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10C7" w14:textId="0A6420FA" w:rsidR="00865AAB" w:rsidRPr="00D50DFD" w:rsidRDefault="00865AAB" w:rsidP="00865AAB">
      <w:pPr>
        <w:spacing w:after="0" w:line="240" w:lineRule="auto"/>
        <w:jc w:val="center"/>
        <w:rPr>
          <w:rFonts w:asciiTheme="minorHAnsi" w:eastAsia="Times New Roman" w:hAnsiTheme="minorHAnsi" w:cstheme="minorHAnsi"/>
          <w:lang w:eastAsia="en-GB"/>
        </w:rPr>
      </w:pPr>
    </w:p>
    <w:p w14:paraId="3E51CE7E" w14:textId="77777777" w:rsidR="00301A81" w:rsidRPr="00D50DFD" w:rsidRDefault="00301A81" w:rsidP="00865AAB">
      <w:pPr>
        <w:spacing w:after="0" w:line="240" w:lineRule="auto"/>
        <w:jc w:val="center"/>
        <w:rPr>
          <w:rFonts w:asciiTheme="minorHAnsi" w:eastAsia="Times New Roman" w:hAnsiTheme="minorHAnsi" w:cstheme="minorHAnsi"/>
          <w:lang w:eastAsia="en-GB"/>
        </w:rPr>
      </w:pPr>
    </w:p>
    <w:p w14:paraId="3081A86D" w14:textId="79271A70" w:rsidR="00301A81" w:rsidRPr="007C1DAC" w:rsidRDefault="00301A81" w:rsidP="00301A81">
      <w:pPr>
        <w:jc w:val="center"/>
        <w:rPr>
          <w:rFonts w:asciiTheme="minorHAnsi" w:hAnsiTheme="minorHAnsi" w:cstheme="minorHAnsi"/>
          <w:b/>
          <w:bCs/>
          <w:sz w:val="32"/>
          <w:szCs w:val="32"/>
        </w:rPr>
      </w:pPr>
      <w:r w:rsidRPr="007C1DAC">
        <w:rPr>
          <w:rFonts w:asciiTheme="minorHAnsi" w:hAnsiTheme="minorHAnsi" w:cstheme="minorHAnsi"/>
          <w:b/>
          <w:bCs/>
          <w:sz w:val="32"/>
          <w:szCs w:val="32"/>
        </w:rPr>
        <w:t>JOB DESCRIPTION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5027"/>
      </w:tblGrid>
      <w:tr w:rsidR="00553938" w:rsidRPr="00D50DFD" w14:paraId="122EC064" w14:textId="77777777" w:rsidTr="003B2ED5">
        <w:tc>
          <w:tcPr>
            <w:tcW w:w="4261" w:type="dxa"/>
          </w:tcPr>
          <w:p w14:paraId="07D02B9B" w14:textId="7A0D6887" w:rsidR="00553938" w:rsidRPr="00D50DFD" w:rsidRDefault="00553938" w:rsidP="0073546D">
            <w:pPr>
              <w:rPr>
                <w:rFonts w:asciiTheme="minorHAnsi" w:hAnsiTheme="minorHAnsi" w:cstheme="minorHAnsi"/>
                <w:bCs/>
                <w:color w:val="000000"/>
                <w:lang w:eastAsia="en-GB"/>
              </w:rPr>
            </w:pPr>
            <w:r w:rsidRPr="00D50DFD">
              <w:rPr>
                <w:rFonts w:asciiTheme="minorHAnsi" w:hAnsiTheme="minorHAnsi" w:cstheme="minorHAnsi"/>
                <w:b/>
              </w:rPr>
              <w:t>Post title:</w:t>
            </w:r>
            <w:r w:rsidRPr="00D50DFD">
              <w:rPr>
                <w:rFonts w:asciiTheme="minorHAnsi" w:hAnsiTheme="minorHAnsi" w:cstheme="minorHAnsi"/>
              </w:rPr>
              <w:t xml:space="preserve"> </w:t>
            </w:r>
            <w:r w:rsidR="006B5BF8" w:rsidRPr="00D50DFD">
              <w:rPr>
                <w:rFonts w:asciiTheme="minorHAnsi" w:hAnsiTheme="minorHAnsi" w:cstheme="minorHAnsi"/>
                <w:bCs/>
                <w:color w:val="000000"/>
              </w:rPr>
              <w:t>Community Rehabilitation Worker</w:t>
            </w:r>
          </w:p>
        </w:tc>
        <w:tc>
          <w:tcPr>
            <w:tcW w:w="5027" w:type="dxa"/>
          </w:tcPr>
          <w:p w14:paraId="31AB42CF" w14:textId="583C9698" w:rsidR="00553938" w:rsidRPr="00D50DFD" w:rsidRDefault="0073546D" w:rsidP="0073546D">
            <w:pPr>
              <w:rPr>
                <w:rFonts w:asciiTheme="minorHAnsi" w:hAnsiTheme="minorHAnsi" w:cstheme="minorHAnsi"/>
              </w:rPr>
            </w:pPr>
            <w:r w:rsidRPr="00D50DFD">
              <w:rPr>
                <w:rFonts w:asciiTheme="minorHAnsi" w:hAnsiTheme="minorHAnsi" w:cstheme="minorHAnsi"/>
                <w:b/>
              </w:rPr>
              <w:t>S</w:t>
            </w:r>
            <w:r w:rsidR="00553938" w:rsidRPr="00D50DFD">
              <w:rPr>
                <w:rFonts w:asciiTheme="minorHAnsi" w:hAnsiTheme="minorHAnsi" w:cstheme="minorHAnsi"/>
                <w:b/>
              </w:rPr>
              <w:t>ervice area</w:t>
            </w:r>
            <w:r w:rsidRPr="00D50DFD">
              <w:rPr>
                <w:rFonts w:asciiTheme="minorHAnsi" w:hAnsiTheme="minorHAnsi" w:cstheme="minorHAnsi"/>
                <w:b/>
              </w:rPr>
              <w:t xml:space="preserve">: </w:t>
            </w:r>
            <w:r w:rsidR="00CE3778" w:rsidRPr="00D50DFD">
              <w:rPr>
                <w:rFonts w:asciiTheme="minorHAnsi" w:hAnsiTheme="minorHAnsi" w:cstheme="minorHAnsi"/>
              </w:rPr>
              <w:t>Nottingham/Nottinghamshire</w:t>
            </w:r>
          </w:p>
        </w:tc>
      </w:tr>
    </w:tbl>
    <w:p w14:paraId="269770DB" w14:textId="77777777" w:rsidR="00553938" w:rsidRPr="00D50DFD" w:rsidRDefault="00553938" w:rsidP="00B12990">
      <w:pPr>
        <w:spacing w:line="240" w:lineRule="auto"/>
        <w:rPr>
          <w:rFonts w:asciiTheme="minorHAnsi" w:hAnsiTheme="minorHAnsi" w:cstheme="minorHAn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5027"/>
      </w:tblGrid>
      <w:tr w:rsidR="00553938" w:rsidRPr="00D50DFD" w14:paraId="6371BD76" w14:textId="77777777" w:rsidTr="003B2ED5">
        <w:tc>
          <w:tcPr>
            <w:tcW w:w="4261" w:type="dxa"/>
          </w:tcPr>
          <w:p w14:paraId="1AD141B3" w14:textId="056FA217" w:rsidR="00553938" w:rsidRPr="00D50DFD" w:rsidRDefault="00553938" w:rsidP="00E24430">
            <w:pPr>
              <w:rPr>
                <w:rFonts w:asciiTheme="minorHAnsi" w:hAnsiTheme="minorHAnsi" w:cstheme="minorHAnsi"/>
              </w:rPr>
            </w:pPr>
            <w:r w:rsidRPr="00D50DFD">
              <w:rPr>
                <w:rFonts w:asciiTheme="minorHAnsi" w:hAnsiTheme="minorHAnsi" w:cstheme="minorHAnsi"/>
                <w:b/>
              </w:rPr>
              <w:t>Hours of work:</w:t>
            </w:r>
            <w:r w:rsidRPr="00D50DFD">
              <w:rPr>
                <w:rFonts w:asciiTheme="minorHAnsi" w:hAnsiTheme="minorHAnsi" w:cstheme="minorHAnsi"/>
              </w:rPr>
              <w:t xml:space="preserve">  37</w:t>
            </w:r>
            <w:r w:rsidR="000F7E13" w:rsidRPr="00D50DFD">
              <w:rPr>
                <w:rFonts w:asciiTheme="minorHAnsi" w:hAnsiTheme="minorHAnsi" w:cstheme="minorHAnsi"/>
              </w:rPr>
              <w:t>.5</w:t>
            </w:r>
            <w:r w:rsidRPr="00D50DFD">
              <w:rPr>
                <w:rFonts w:asciiTheme="minorHAnsi" w:hAnsiTheme="minorHAnsi" w:cstheme="minorHAnsi"/>
              </w:rPr>
              <w:t xml:space="preserve"> hours </w:t>
            </w:r>
          </w:p>
        </w:tc>
        <w:tc>
          <w:tcPr>
            <w:tcW w:w="5027" w:type="dxa"/>
          </w:tcPr>
          <w:p w14:paraId="68D23615" w14:textId="55897825" w:rsidR="00553938" w:rsidRPr="00D50DFD" w:rsidRDefault="00553938" w:rsidP="00E24430">
            <w:pPr>
              <w:rPr>
                <w:rFonts w:asciiTheme="minorHAnsi" w:hAnsiTheme="minorHAnsi" w:cstheme="minorHAnsi"/>
                <w:color w:val="000000"/>
              </w:rPr>
            </w:pPr>
            <w:r w:rsidRPr="00D50DFD">
              <w:rPr>
                <w:rFonts w:asciiTheme="minorHAnsi" w:hAnsiTheme="minorHAnsi" w:cstheme="minorHAnsi"/>
                <w:b/>
                <w:color w:val="000000"/>
              </w:rPr>
              <w:t>S</w:t>
            </w:r>
            <w:r w:rsidR="00301A81" w:rsidRPr="00D50DFD">
              <w:rPr>
                <w:rFonts w:asciiTheme="minorHAnsi" w:hAnsiTheme="minorHAnsi" w:cstheme="minorHAnsi"/>
                <w:b/>
                <w:color w:val="000000"/>
              </w:rPr>
              <w:t>tarting S</w:t>
            </w:r>
            <w:r w:rsidRPr="00D50DFD">
              <w:rPr>
                <w:rFonts w:asciiTheme="minorHAnsi" w:hAnsiTheme="minorHAnsi" w:cstheme="minorHAnsi"/>
                <w:b/>
                <w:color w:val="000000"/>
              </w:rPr>
              <w:t>alary</w:t>
            </w:r>
            <w:r w:rsidRPr="00D50DFD">
              <w:rPr>
                <w:rFonts w:asciiTheme="minorHAnsi" w:hAnsiTheme="minorHAnsi" w:cstheme="minorHAnsi"/>
              </w:rPr>
              <w:t>:</w:t>
            </w:r>
            <w:r w:rsidRPr="00D50DFD">
              <w:rPr>
                <w:rFonts w:asciiTheme="minorHAnsi" w:hAnsiTheme="minorHAnsi" w:cstheme="minorHAnsi"/>
                <w:color w:val="FF0000"/>
              </w:rPr>
              <w:t xml:space="preserve"> </w:t>
            </w:r>
            <w:r w:rsidRPr="00D50DFD">
              <w:rPr>
                <w:rFonts w:asciiTheme="minorHAnsi" w:hAnsiTheme="minorHAnsi" w:cstheme="minorHAnsi"/>
              </w:rPr>
              <w:t>£</w:t>
            </w:r>
            <w:r w:rsidRPr="00D50DFD">
              <w:rPr>
                <w:rFonts w:asciiTheme="minorHAnsi" w:hAnsiTheme="minorHAnsi" w:cstheme="minorHAnsi"/>
                <w:bCs/>
              </w:rPr>
              <w:t>2</w:t>
            </w:r>
            <w:r w:rsidR="00301A81" w:rsidRPr="00D50DFD">
              <w:rPr>
                <w:rFonts w:asciiTheme="minorHAnsi" w:hAnsiTheme="minorHAnsi" w:cstheme="minorHAnsi"/>
                <w:bCs/>
              </w:rPr>
              <w:t>8</w:t>
            </w:r>
            <w:r w:rsidRPr="00D50DFD">
              <w:rPr>
                <w:rFonts w:asciiTheme="minorHAnsi" w:hAnsiTheme="minorHAnsi" w:cstheme="minorHAnsi"/>
                <w:bCs/>
              </w:rPr>
              <w:t>,</w:t>
            </w:r>
            <w:r w:rsidR="006B5BF8" w:rsidRPr="00D50DFD">
              <w:rPr>
                <w:rFonts w:asciiTheme="minorHAnsi" w:hAnsiTheme="minorHAnsi" w:cstheme="minorHAnsi"/>
                <w:bCs/>
              </w:rPr>
              <w:t>00</w:t>
            </w:r>
            <w:r w:rsidR="00BA79BE" w:rsidRPr="00D50DFD">
              <w:rPr>
                <w:rFonts w:asciiTheme="minorHAnsi" w:hAnsiTheme="minorHAnsi" w:cstheme="minorHAnsi"/>
                <w:bCs/>
              </w:rPr>
              <w:t>0</w:t>
            </w:r>
            <w:r w:rsidR="00301A81" w:rsidRPr="00D50DFD">
              <w:rPr>
                <w:rFonts w:asciiTheme="minorHAnsi" w:hAnsiTheme="minorHAnsi" w:cstheme="minorHAnsi"/>
                <w:bCs/>
              </w:rPr>
              <w:t>pa (depending on experience)</w:t>
            </w:r>
          </w:p>
        </w:tc>
      </w:tr>
    </w:tbl>
    <w:p w14:paraId="2A63D328" w14:textId="29E16D3F" w:rsidR="00B12990" w:rsidRPr="00D50DFD" w:rsidRDefault="00B12990" w:rsidP="00B12990">
      <w:pPr>
        <w:spacing w:line="240" w:lineRule="auto"/>
        <w:rPr>
          <w:rFonts w:asciiTheme="minorHAnsi" w:hAnsiTheme="minorHAnsi" w:cstheme="minorHAn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5027"/>
      </w:tblGrid>
      <w:tr w:rsidR="00B12990" w:rsidRPr="00D50DFD" w14:paraId="50ECAAB6" w14:textId="77777777" w:rsidTr="00F807A9">
        <w:tc>
          <w:tcPr>
            <w:tcW w:w="4261" w:type="dxa"/>
          </w:tcPr>
          <w:p w14:paraId="5FF7F34E" w14:textId="699462E6" w:rsidR="00B12990" w:rsidRPr="00D50DFD" w:rsidRDefault="00B12990" w:rsidP="00B12990">
            <w:pPr>
              <w:rPr>
                <w:rFonts w:asciiTheme="minorHAnsi" w:hAnsiTheme="minorHAnsi" w:cstheme="minorHAnsi"/>
              </w:rPr>
            </w:pPr>
            <w:r w:rsidRPr="00D50DFD">
              <w:rPr>
                <w:rFonts w:asciiTheme="minorHAnsi" w:hAnsiTheme="minorHAnsi" w:cstheme="minorHAnsi"/>
                <w:b/>
                <w:bCs/>
              </w:rPr>
              <w:t xml:space="preserve">Responsible to: </w:t>
            </w:r>
            <w:r w:rsidR="002372ED" w:rsidRPr="00D50DFD">
              <w:rPr>
                <w:rFonts w:asciiTheme="minorHAnsi" w:hAnsiTheme="minorHAnsi" w:cstheme="minorHAnsi"/>
                <w:b/>
                <w:bCs/>
              </w:rPr>
              <w:t>Service Manager</w:t>
            </w:r>
          </w:p>
        </w:tc>
        <w:tc>
          <w:tcPr>
            <w:tcW w:w="5027" w:type="dxa"/>
          </w:tcPr>
          <w:p w14:paraId="463DEE52" w14:textId="59B0A82B" w:rsidR="00B12990" w:rsidRPr="00D50DFD" w:rsidRDefault="00B12990" w:rsidP="00B12990">
            <w:pPr>
              <w:rPr>
                <w:rFonts w:asciiTheme="minorHAnsi" w:hAnsiTheme="minorHAnsi" w:cstheme="minorHAnsi"/>
              </w:rPr>
            </w:pPr>
            <w:r w:rsidRPr="00D50DFD">
              <w:rPr>
                <w:rFonts w:asciiTheme="minorHAnsi" w:hAnsiTheme="minorHAnsi" w:cstheme="minorHAnsi"/>
                <w:b/>
                <w:bCs/>
              </w:rPr>
              <w:t>Accountable to</w:t>
            </w:r>
            <w:r w:rsidRPr="00D50DFD">
              <w:rPr>
                <w:rFonts w:asciiTheme="minorHAnsi" w:hAnsiTheme="minorHAnsi" w:cstheme="minorHAnsi"/>
              </w:rPr>
              <w:t>: Manag</w:t>
            </w:r>
            <w:r w:rsidR="002372ED" w:rsidRPr="00D50DFD">
              <w:rPr>
                <w:rFonts w:asciiTheme="minorHAnsi" w:hAnsiTheme="minorHAnsi" w:cstheme="minorHAnsi"/>
              </w:rPr>
              <w:t>ing Director</w:t>
            </w:r>
            <w:r w:rsidRPr="00D50DFD">
              <w:rPr>
                <w:rFonts w:asciiTheme="minorHAnsi" w:hAnsiTheme="minorHAnsi" w:cstheme="minorHAnsi"/>
              </w:rPr>
              <w:t xml:space="preserve">  </w:t>
            </w:r>
          </w:p>
        </w:tc>
      </w:tr>
    </w:tbl>
    <w:p w14:paraId="0F7848AC" w14:textId="276A3C95" w:rsidR="00301A81" w:rsidRPr="00D50DFD" w:rsidRDefault="00301A81">
      <w:pPr>
        <w:rPr>
          <w:rFonts w:asciiTheme="minorHAnsi" w:hAnsiTheme="minorHAnsi" w:cstheme="minorHAnsi"/>
        </w:rPr>
      </w:pPr>
    </w:p>
    <w:tbl>
      <w:tblPr>
        <w:tblStyle w:val="TableGrid"/>
        <w:tblW w:w="9290" w:type="dxa"/>
        <w:tblLook w:val="04A0" w:firstRow="1" w:lastRow="0" w:firstColumn="1" w:lastColumn="0" w:noHBand="0" w:noVBand="1"/>
      </w:tblPr>
      <w:tblGrid>
        <w:gridCol w:w="9290"/>
      </w:tblGrid>
      <w:tr w:rsidR="00220572" w:rsidRPr="00D50DFD" w14:paraId="7D48C354" w14:textId="77777777" w:rsidTr="007C1DAC">
        <w:trPr>
          <w:trHeight w:val="465"/>
        </w:trPr>
        <w:tc>
          <w:tcPr>
            <w:tcW w:w="9290" w:type="dxa"/>
            <w:shd w:val="clear" w:color="auto" w:fill="D9D9D9" w:themeFill="background1" w:themeFillShade="D9"/>
          </w:tcPr>
          <w:p w14:paraId="2357E068" w14:textId="56384531" w:rsidR="00220572" w:rsidRPr="00D50DFD" w:rsidRDefault="002E2CA0" w:rsidP="007C1DAC">
            <w:pPr>
              <w:tabs>
                <w:tab w:val="center" w:pos="4537"/>
                <w:tab w:val="left" w:pos="5535"/>
              </w:tabs>
              <w:spacing w:after="0"/>
              <w:rPr>
                <w:rFonts w:asciiTheme="minorHAnsi" w:hAnsiTheme="minorHAnsi" w:cstheme="minorHAnsi"/>
                <w:sz w:val="22"/>
                <w:szCs w:val="22"/>
              </w:rPr>
            </w:pPr>
            <w:r w:rsidRPr="00D50DFD">
              <w:rPr>
                <w:rFonts w:asciiTheme="minorHAnsi" w:hAnsiTheme="minorHAnsi" w:cstheme="minorHAnsi"/>
                <w:b/>
                <w:bCs/>
                <w:sz w:val="22"/>
                <w:szCs w:val="22"/>
              </w:rPr>
              <w:tab/>
            </w:r>
            <w:r w:rsidR="00220572" w:rsidRPr="00D50DFD">
              <w:rPr>
                <w:rFonts w:asciiTheme="minorHAnsi" w:hAnsiTheme="minorHAnsi" w:cstheme="minorHAnsi"/>
                <w:b/>
                <w:bCs/>
                <w:sz w:val="22"/>
                <w:szCs w:val="22"/>
              </w:rPr>
              <w:t>Job function</w:t>
            </w:r>
            <w:r w:rsidRPr="00D50DFD">
              <w:rPr>
                <w:rFonts w:asciiTheme="minorHAnsi" w:hAnsiTheme="minorHAnsi" w:cstheme="minorHAnsi"/>
                <w:b/>
                <w:bCs/>
                <w:sz w:val="22"/>
                <w:szCs w:val="22"/>
              </w:rPr>
              <w:tab/>
            </w:r>
          </w:p>
        </w:tc>
      </w:tr>
      <w:tr w:rsidR="00220572" w:rsidRPr="00D50DFD" w14:paraId="71BE17A2" w14:textId="77777777" w:rsidTr="00F807A9">
        <w:trPr>
          <w:trHeight w:val="514"/>
        </w:trPr>
        <w:tc>
          <w:tcPr>
            <w:tcW w:w="9290" w:type="dxa"/>
          </w:tcPr>
          <w:p w14:paraId="0C8ACC30" w14:textId="3CB8430C" w:rsidR="002372ED" w:rsidRPr="00D50DFD" w:rsidRDefault="002372ED" w:rsidP="002149D2">
            <w:pPr>
              <w:rPr>
                <w:rFonts w:asciiTheme="minorHAnsi" w:hAnsiTheme="minorHAnsi" w:cstheme="minorHAnsi"/>
                <w:sz w:val="22"/>
                <w:szCs w:val="22"/>
              </w:rPr>
            </w:pPr>
            <w:r w:rsidRPr="00D50DFD">
              <w:rPr>
                <w:rFonts w:asciiTheme="minorHAnsi" w:hAnsiTheme="minorHAnsi" w:cstheme="minorHAnsi"/>
                <w:sz w:val="22"/>
                <w:szCs w:val="22"/>
              </w:rPr>
              <w:t xml:space="preserve">As </w:t>
            </w:r>
            <w:r w:rsidR="005B7C99" w:rsidRPr="00D50DFD">
              <w:rPr>
                <w:rFonts w:asciiTheme="minorHAnsi" w:hAnsiTheme="minorHAnsi" w:cstheme="minorHAnsi"/>
                <w:sz w:val="22"/>
                <w:szCs w:val="22"/>
              </w:rPr>
              <w:t>Community Rehabilitation Worker (CRW)</w:t>
            </w:r>
            <w:r w:rsidRPr="00D50DFD">
              <w:rPr>
                <w:rFonts w:asciiTheme="minorHAnsi" w:hAnsiTheme="minorHAnsi" w:cstheme="minorHAnsi"/>
                <w:sz w:val="22"/>
                <w:szCs w:val="22"/>
              </w:rPr>
              <w:t xml:space="preserve">, you </w:t>
            </w:r>
            <w:r w:rsidR="005B7C99" w:rsidRPr="00D50DFD">
              <w:rPr>
                <w:rFonts w:asciiTheme="minorHAnsi" w:hAnsiTheme="minorHAnsi" w:cstheme="minorHAnsi"/>
                <w:sz w:val="22"/>
                <w:szCs w:val="22"/>
              </w:rPr>
              <w:t xml:space="preserve">will play a key role in the delivery of the BAC-IN </w:t>
            </w:r>
            <w:r w:rsidRPr="00D50DFD">
              <w:rPr>
                <w:rFonts w:asciiTheme="minorHAnsi" w:hAnsiTheme="minorHAnsi" w:cstheme="minorHAnsi"/>
                <w:sz w:val="22"/>
                <w:szCs w:val="22"/>
              </w:rPr>
              <w:t>2</w:t>
            </w:r>
            <w:r w:rsidR="005B7C99" w:rsidRPr="00D50DFD">
              <w:rPr>
                <w:rFonts w:asciiTheme="minorHAnsi" w:hAnsiTheme="minorHAnsi" w:cstheme="minorHAnsi"/>
                <w:sz w:val="22"/>
                <w:szCs w:val="22"/>
              </w:rPr>
              <w:t xml:space="preserve"> LIFE project, </w:t>
            </w:r>
            <w:r w:rsidRPr="00D50DFD">
              <w:rPr>
                <w:rFonts w:asciiTheme="minorHAnsi" w:hAnsiTheme="minorHAnsi" w:cstheme="minorHAnsi"/>
                <w:sz w:val="22"/>
                <w:szCs w:val="22"/>
              </w:rPr>
              <w:t xml:space="preserve">supporting </w:t>
            </w:r>
            <w:r w:rsidR="005B7C99" w:rsidRPr="00D50DFD">
              <w:rPr>
                <w:rFonts w:asciiTheme="minorHAnsi" w:hAnsiTheme="minorHAnsi" w:cstheme="minorHAnsi"/>
                <w:sz w:val="22"/>
                <w:szCs w:val="22"/>
              </w:rPr>
              <w:t xml:space="preserve">individuals </w:t>
            </w:r>
            <w:r w:rsidRPr="00D50DFD">
              <w:rPr>
                <w:rFonts w:asciiTheme="minorHAnsi" w:hAnsiTheme="minorHAnsi" w:cstheme="minorHAnsi"/>
                <w:sz w:val="22"/>
                <w:szCs w:val="22"/>
              </w:rPr>
              <w:t xml:space="preserve">and families </w:t>
            </w:r>
            <w:r w:rsidR="005B7C99" w:rsidRPr="00D50DFD">
              <w:rPr>
                <w:rFonts w:asciiTheme="minorHAnsi" w:hAnsiTheme="minorHAnsi" w:cstheme="minorHAnsi"/>
                <w:sz w:val="22"/>
                <w:szCs w:val="22"/>
              </w:rPr>
              <w:t>from ethnic minority communities</w:t>
            </w:r>
            <w:r w:rsidR="00873616" w:rsidRPr="00D50DFD">
              <w:rPr>
                <w:rFonts w:asciiTheme="minorHAnsi" w:hAnsiTheme="minorHAnsi" w:cstheme="minorHAnsi"/>
                <w:sz w:val="22"/>
                <w:szCs w:val="22"/>
              </w:rPr>
              <w:t xml:space="preserve"> </w:t>
            </w:r>
            <w:r w:rsidRPr="00D50DFD">
              <w:rPr>
                <w:rFonts w:asciiTheme="minorHAnsi" w:hAnsiTheme="minorHAnsi" w:cstheme="minorHAnsi"/>
                <w:sz w:val="22"/>
                <w:szCs w:val="22"/>
              </w:rPr>
              <w:t xml:space="preserve">with substance misuse issues </w:t>
            </w:r>
            <w:r w:rsidR="00511ADC" w:rsidRPr="00D50DFD">
              <w:rPr>
                <w:rFonts w:asciiTheme="minorHAnsi" w:hAnsiTheme="minorHAnsi" w:cstheme="minorHAnsi"/>
                <w:sz w:val="22"/>
                <w:szCs w:val="22"/>
              </w:rPr>
              <w:t xml:space="preserve">who are </w:t>
            </w:r>
            <w:r w:rsidRPr="00D50DFD">
              <w:rPr>
                <w:rFonts w:asciiTheme="minorHAnsi" w:hAnsiTheme="minorHAnsi" w:cstheme="minorHAnsi"/>
                <w:sz w:val="22"/>
                <w:szCs w:val="22"/>
              </w:rPr>
              <w:t xml:space="preserve">either </w:t>
            </w:r>
            <w:r w:rsidR="008721E1" w:rsidRPr="00D50DFD">
              <w:rPr>
                <w:rFonts w:asciiTheme="minorHAnsi" w:hAnsiTheme="minorHAnsi" w:cstheme="minorHAnsi"/>
                <w:sz w:val="22"/>
                <w:szCs w:val="22"/>
              </w:rPr>
              <w:t>nearing</w:t>
            </w:r>
            <w:r w:rsidR="00511ADC" w:rsidRPr="00D50DFD">
              <w:rPr>
                <w:rFonts w:asciiTheme="minorHAnsi" w:hAnsiTheme="minorHAnsi" w:cstheme="minorHAnsi"/>
                <w:sz w:val="22"/>
                <w:szCs w:val="22"/>
              </w:rPr>
              <w:t xml:space="preserve"> the end of their </w:t>
            </w:r>
            <w:r w:rsidR="00873616" w:rsidRPr="00D50DFD">
              <w:rPr>
                <w:rFonts w:asciiTheme="minorHAnsi" w:hAnsiTheme="minorHAnsi" w:cstheme="minorHAnsi"/>
                <w:sz w:val="22"/>
                <w:szCs w:val="22"/>
              </w:rPr>
              <w:t xml:space="preserve">prison </w:t>
            </w:r>
            <w:r w:rsidR="00511ADC" w:rsidRPr="00D50DFD">
              <w:rPr>
                <w:rFonts w:asciiTheme="minorHAnsi" w:hAnsiTheme="minorHAnsi" w:cstheme="minorHAnsi"/>
                <w:sz w:val="22"/>
                <w:szCs w:val="22"/>
              </w:rPr>
              <w:t>sentence</w:t>
            </w:r>
            <w:r w:rsidRPr="00D50DFD">
              <w:rPr>
                <w:rFonts w:asciiTheme="minorHAnsi" w:hAnsiTheme="minorHAnsi" w:cstheme="minorHAnsi"/>
                <w:sz w:val="22"/>
                <w:szCs w:val="22"/>
              </w:rPr>
              <w:t xml:space="preserve"> or on probation in the community</w:t>
            </w:r>
            <w:r w:rsidR="005B7C99" w:rsidRPr="00D50DFD">
              <w:rPr>
                <w:rFonts w:asciiTheme="minorHAnsi" w:hAnsiTheme="minorHAnsi" w:cstheme="minorHAnsi"/>
                <w:sz w:val="22"/>
                <w:szCs w:val="22"/>
              </w:rPr>
              <w:t xml:space="preserve"> in their journey towards rehabilitation and recovery. </w:t>
            </w:r>
          </w:p>
          <w:p w14:paraId="53835E1B" w14:textId="36B4CBB9" w:rsidR="00220572" w:rsidRPr="00D50DFD" w:rsidRDefault="005B7C99" w:rsidP="002149D2">
            <w:pPr>
              <w:rPr>
                <w:rFonts w:asciiTheme="minorHAnsi" w:hAnsiTheme="minorHAnsi" w:cstheme="minorHAnsi"/>
                <w:sz w:val="22"/>
                <w:szCs w:val="22"/>
                <w:lang w:eastAsia="en-GB"/>
              </w:rPr>
            </w:pPr>
            <w:r w:rsidRPr="00D50DFD">
              <w:rPr>
                <w:rFonts w:asciiTheme="minorHAnsi" w:hAnsiTheme="minorHAnsi" w:cstheme="minorHAnsi"/>
                <w:sz w:val="22"/>
                <w:szCs w:val="22"/>
              </w:rPr>
              <w:t xml:space="preserve">The </w:t>
            </w:r>
            <w:r w:rsidR="002372ED" w:rsidRPr="00D50DFD">
              <w:rPr>
                <w:rFonts w:asciiTheme="minorHAnsi" w:hAnsiTheme="minorHAnsi" w:cstheme="minorHAnsi"/>
                <w:sz w:val="22"/>
                <w:szCs w:val="22"/>
              </w:rPr>
              <w:t>CRW</w:t>
            </w:r>
            <w:r w:rsidRPr="00D50DFD">
              <w:rPr>
                <w:rFonts w:asciiTheme="minorHAnsi" w:hAnsiTheme="minorHAnsi" w:cstheme="minorHAnsi"/>
                <w:sz w:val="22"/>
                <w:szCs w:val="22"/>
              </w:rPr>
              <w:t xml:space="preserve"> will provide a range of activities, interventions, and support t</w:t>
            </w:r>
            <w:r w:rsidR="002372ED" w:rsidRPr="00D50DFD">
              <w:rPr>
                <w:rFonts w:asciiTheme="minorHAnsi" w:hAnsiTheme="minorHAnsi" w:cstheme="minorHAnsi"/>
                <w:sz w:val="22"/>
                <w:szCs w:val="22"/>
              </w:rPr>
              <w:t xml:space="preserve">hat help to </w:t>
            </w:r>
            <w:r w:rsidRPr="00D50DFD">
              <w:rPr>
                <w:rFonts w:asciiTheme="minorHAnsi" w:hAnsiTheme="minorHAnsi" w:cstheme="minorHAnsi"/>
                <w:sz w:val="22"/>
                <w:szCs w:val="22"/>
              </w:rPr>
              <w:t xml:space="preserve">reduce reoffending rates and </w:t>
            </w:r>
            <w:r w:rsidR="002372ED" w:rsidRPr="00D50DFD">
              <w:rPr>
                <w:rFonts w:asciiTheme="minorHAnsi" w:hAnsiTheme="minorHAnsi" w:cstheme="minorHAnsi"/>
                <w:sz w:val="22"/>
                <w:szCs w:val="22"/>
              </w:rPr>
              <w:t xml:space="preserve">that </w:t>
            </w:r>
            <w:r w:rsidRPr="00D50DFD">
              <w:rPr>
                <w:rFonts w:asciiTheme="minorHAnsi" w:hAnsiTheme="minorHAnsi" w:cstheme="minorHAnsi"/>
                <w:sz w:val="22"/>
                <w:szCs w:val="22"/>
              </w:rPr>
              <w:t>promote social inclusion</w:t>
            </w:r>
            <w:r w:rsidR="002372ED" w:rsidRPr="00D50DFD">
              <w:rPr>
                <w:rFonts w:asciiTheme="minorHAnsi" w:hAnsiTheme="minorHAnsi" w:cstheme="minorHAnsi"/>
                <w:sz w:val="22"/>
                <w:szCs w:val="22"/>
              </w:rPr>
              <w:t xml:space="preserve"> and mobility</w:t>
            </w:r>
            <w:r w:rsidRPr="00D50DFD">
              <w:rPr>
                <w:rFonts w:asciiTheme="minorHAnsi" w:hAnsiTheme="minorHAnsi" w:cstheme="minorHAnsi"/>
                <w:sz w:val="22"/>
                <w:szCs w:val="22"/>
              </w:rPr>
              <w:t>. The Community Rehabilitation Worker will work closely wit</w:t>
            </w:r>
            <w:r w:rsidR="002372ED" w:rsidRPr="00D50DFD">
              <w:rPr>
                <w:rFonts w:asciiTheme="minorHAnsi" w:hAnsiTheme="minorHAnsi" w:cstheme="minorHAnsi"/>
                <w:sz w:val="22"/>
                <w:szCs w:val="22"/>
              </w:rPr>
              <w:t>h</w:t>
            </w:r>
            <w:r w:rsidRPr="00D50DFD">
              <w:rPr>
                <w:rFonts w:asciiTheme="minorHAnsi" w:hAnsiTheme="minorHAnsi" w:cstheme="minorHAnsi"/>
                <w:sz w:val="22"/>
                <w:szCs w:val="22"/>
              </w:rPr>
              <w:t xml:space="preserve"> other </w:t>
            </w:r>
            <w:r w:rsidR="002372ED" w:rsidRPr="00D50DFD">
              <w:rPr>
                <w:rFonts w:asciiTheme="minorHAnsi" w:hAnsiTheme="minorHAnsi" w:cstheme="minorHAnsi"/>
                <w:sz w:val="22"/>
                <w:szCs w:val="22"/>
              </w:rPr>
              <w:t>health and social care</w:t>
            </w:r>
            <w:r w:rsidRPr="00D50DFD">
              <w:rPr>
                <w:rFonts w:asciiTheme="minorHAnsi" w:hAnsiTheme="minorHAnsi" w:cstheme="minorHAnsi"/>
                <w:sz w:val="22"/>
                <w:szCs w:val="22"/>
              </w:rPr>
              <w:t xml:space="preserve"> services to provide culturally </w:t>
            </w:r>
            <w:r w:rsidR="002372ED" w:rsidRPr="00D50DFD">
              <w:rPr>
                <w:rFonts w:asciiTheme="minorHAnsi" w:hAnsiTheme="minorHAnsi" w:cstheme="minorHAnsi"/>
                <w:sz w:val="22"/>
                <w:szCs w:val="22"/>
              </w:rPr>
              <w:t>sensitive</w:t>
            </w:r>
            <w:r w:rsidRPr="00D50DFD">
              <w:rPr>
                <w:rFonts w:asciiTheme="minorHAnsi" w:hAnsiTheme="minorHAnsi" w:cstheme="minorHAnsi"/>
                <w:sz w:val="22"/>
                <w:szCs w:val="22"/>
              </w:rPr>
              <w:t xml:space="preserve"> and person-</w:t>
            </w:r>
            <w:r w:rsidR="00180064" w:rsidRPr="00D50DFD">
              <w:rPr>
                <w:rFonts w:asciiTheme="minorHAnsi" w:hAnsiTheme="minorHAnsi" w:cstheme="minorHAnsi"/>
                <w:sz w:val="22"/>
                <w:szCs w:val="22"/>
              </w:rPr>
              <w:t>centred</w:t>
            </w:r>
            <w:r w:rsidRPr="00D50DFD">
              <w:rPr>
                <w:rFonts w:asciiTheme="minorHAnsi" w:hAnsiTheme="minorHAnsi" w:cstheme="minorHAnsi"/>
                <w:sz w:val="22"/>
                <w:szCs w:val="22"/>
              </w:rPr>
              <w:t xml:space="preserve"> </w:t>
            </w:r>
            <w:r w:rsidR="00D21B76" w:rsidRPr="00D50DFD">
              <w:rPr>
                <w:rFonts w:asciiTheme="minorHAnsi" w:hAnsiTheme="minorHAnsi" w:cstheme="minorHAnsi"/>
                <w:sz w:val="22"/>
                <w:szCs w:val="22"/>
              </w:rPr>
              <w:t xml:space="preserve">advice and </w:t>
            </w:r>
            <w:r w:rsidRPr="00D50DFD">
              <w:rPr>
                <w:rFonts w:asciiTheme="minorHAnsi" w:hAnsiTheme="minorHAnsi" w:cstheme="minorHAnsi"/>
                <w:sz w:val="22"/>
                <w:szCs w:val="22"/>
              </w:rPr>
              <w:t>support.</w:t>
            </w:r>
            <w:r w:rsidR="002149D2" w:rsidRPr="00D50DFD">
              <w:rPr>
                <w:rFonts w:asciiTheme="minorHAnsi" w:hAnsiTheme="minorHAnsi" w:cstheme="minorHAnsi"/>
                <w:sz w:val="22"/>
                <w:szCs w:val="22"/>
              </w:rPr>
              <w:t xml:space="preserve"> You will also </w:t>
            </w:r>
            <w:r w:rsidR="00D87A3E" w:rsidRPr="00D50DFD">
              <w:rPr>
                <w:rFonts w:asciiTheme="minorHAnsi" w:hAnsiTheme="minorHAnsi" w:cstheme="minorHAnsi"/>
                <w:sz w:val="22"/>
                <w:szCs w:val="22"/>
              </w:rPr>
              <w:t xml:space="preserve">support </w:t>
            </w:r>
            <w:r w:rsidR="00220572" w:rsidRPr="00D50DFD">
              <w:rPr>
                <w:rFonts w:asciiTheme="minorHAnsi" w:hAnsiTheme="minorHAnsi" w:cstheme="minorHAnsi"/>
                <w:sz w:val="22"/>
                <w:szCs w:val="22"/>
              </w:rPr>
              <w:t>the d</w:t>
            </w:r>
            <w:r w:rsidR="00220572" w:rsidRPr="00D50DFD">
              <w:rPr>
                <w:rFonts w:asciiTheme="minorHAnsi" w:eastAsia="Arial" w:hAnsiTheme="minorHAnsi" w:cstheme="minorHAnsi"/>
                <w:iCs/>
                <w:sz w:val="22"/>
                <w:szCs w:val="22"/>
              </w:rPr>
              <w:t>evelopment of</w:t>
            </w:r>
            <w:r w:rsidR="009E1213" w:rsidRPr="00D50DFD">
              <w:rPr>
                <w:rFonts w:asciiTheme="minorHAnsi" w:eastAsia="Arial" w:hAnsiTheme="minorHAnsi" w:cstheme="minorHAnsi"/>
                <w:iCs/>
                <w:sz w:val="22"/>
                <w:szCs w:val="22"/>
              </w:rPr>
              <w:t xml:space="preserve"> cultural competence </w:t>
            </w:r>
            <w:r w:rsidR="00873616" w:rsidRPr="00D50DFD">
              <w:rPr>
                <w:rFonts w:asciiTheme="minorHAnsi" w:eastAsia="Arial" w:hAnsiTheme="minorHAnsi" w:cstheme="minorHAnsi"/>
                <w:iCs/>
                <w:sz w:val="22"/>
                <w:szCs w:val="22"/>
              </w:rPr>
              <w:t xml:space="preserve">within </w:t>
            </w:r>
            <w:r w:rsidR="00220572" w:rsidRPr="00D50DFD">
              <w:rPr>
                <w:rFonts w:asciiTheme="minorHAnsi" w:eastAsia="Arial" w:hAnsiTheme="minorHAnsi" w:cstheme="minorHAnsi"/>
                <w:iCs/>
                <w:sz w:val="22"/>
                <w:szCs w:val="22"/>
              </w:rPr>
              <w:t>His Majesties Prison and Probation Service</w:t>
            </w:r>
            <w:r w:rsidR="00791C5B" w:rsidRPr="00D50DFD">
              <w:rPr>
                <w:rFonts w:asciiTheme="minorHAnsi" w:eastAsia="Arial" w:hAnsiTheme="minorHAnsi" w:cstheme="minorHAnsi"/>
                <w:iCs/>
                <w:sz w:val="22"/>
                <w:szCs w:val="22"/>
              </w:rPr>
              <w:t xml:space="preserve"> (HMPPS)</w:t>
            </w:r>
            <w:r w:rsidR="00220572" w:rsidRPr="00D50DFD">
              <w:rPr>
                <w:rFonts w:asciiTheme="minorHAnsi" w:eastAsia="Arial" w:hAnsiTheme="minorHAnsi" w:cstheme="minorHAnsi"/>
                <w:iCs/>
                <w:sz w:val="22"/>
                <w:szCs w:val="22"/>
              </w:rPr>
              <w:t xml:space="preserve"> </w:t>
            </w:r>
            <w:r w:rsidR="00D87A3E" w:rsidRPr="00D50DFD">
              <w:rPr>
                <w:rFonts w:asciiTheme="minorHAnsi" w:eastAsia="Arial" w:hAnsiTheme="minorHAnsi" w:cstheme="minorHAnsi"/>
                <w:iCs/>
                <w:sz w:val="22"/>
                <w:szCs w:val="22"/>
              </w:rPr>
              <w:t>an</w:t>
            </w:r>
            <w:r w:rsidR="00791C5B" w:rsidRPr="00D50DFD">
              <w:rPr>
                <w:rFonts w:asciiTheme="minorHAnsi" w:eastAsia="Arial" w:hAnsiTheme="minorHAnsi" w:cstheme="minorHAnsi"/>
                <w:iCs/>
                <w:sz w:val="22"/>
                <w:szCs w:val="22"/>
              </w:rPr>
              <w:t>d their staff members</w:t>
            </w:r>
            <w:r w:rsidR="00220572" w:rsidRPr="00D50DFD">
              <w:rPr>
                <w:rFonts w:asciiTheme="minorHAnsi" w:eastAsia="Arial" w:hAnsiTheme="minorHAnsi" w:cstheme="minorHAnsi"/>
                <w:b/>
                <w:bCs/>
                <w:iCs/>
                <w:sz w:val="22"/>
                <w:szCs w:val="22"/>
              </w:rPr>
              <w:t>.</w:t>
            </w:r>
          </w:p>
        </w:tc>
      </w:tr>
    </w:tbl>
    <w:p w14:paraId="31A2E12B" w14:textId="5C8DA730" w:rsidR="00301A81" w:rsidRPr="00D50DFD" w:rsidRDefault="00301A81">
      <w:pPr>
        <w:rPr>
          <w:rFonts w:asciiTheme="minorHAnsi" w:hAnsiTheme="minorHAnsi" w:cstheme="minorHAnsi"/>
        </w:rPr>
      </w:pPr>
    </w:p>
    <w:tbl>
      <w:tblPr>
        <w:tblStyle w:val="TableGrid"/>
        <w:tblW w:w="9291" w:type="dxa"/>
        <w:tblLook w:val="04A0" w:firstRow="1" w:lastRow="0" w:firstColumn="1" w:lastColumn="0" w:noHBand="0" w:noVBand="1"/>
      </w:tblPr>
      <w:tblGrid>
        <w:gridCol w:w="9291"/>
      </w:tblGrid>
      <w:tr w:rsidR="000A1619" w:rsidRPr="00D50DFD" w14:paraId="7149A7FC" w14:textId="77777777" w:rsidTr="002E2CA0">
        <w:trPr>
          <w:trHeight w:val="515"/>
        </w:trPr>
        <w:tc>
          <w:tcPr>
            <w:tcW w:w="9291" w:type="dxa"/>
            <w:shd w:val="clear" w:color="auto" w:fill="D9D9D9" w:themeFill="background1" w:themeFillShade="D9"/>
          </w:tcPr>
          <w:p w14:paraId="33377329" w14:textId="56ED9ABE" w:rsidR="000A1619" w:rsidRPr="00D50DFD" w:rsidRDefault="000A1619" w:rsidP="007C1DAC">
            <w:pPr>
              <w:spacing w:after="0"/>
              <w:jc w:val="center"/>
              <w:rPr>
                <w:rFonts w:asciiTheme="minorHAnsi" w:hAnsiTheme="minorHAnsi" w:cstheme="minorHAnsi"/>
                <w:sz w:val="22"/>
                <w:szCs w:val="22"/>
              </w:rPr>
            </w:pPr>
            <w:r w:rsidRPr="00D50DFD">
              <w:rPr>
                <w:rFonts w:asciiTheme="minorHAnsi" w:hAnsiTheme="minorHAnsi" w:cstheme="minorHAnsi"/>
                <w:b/>
                <w:bCs/>
                <w:sz w:val="22"/>
                <w:szCs w:val="22"/>
              </w:rPr>
              <w:t>Service Description</w:t>
            </w:r>
          </w:p>
        </w:tc>
      </w:tr>
      <w:tr w:rsidR="000A1619" w:rsidRPr="00D50DFD" w14:paraId="6FCE62F6" w14:textId="77777777" w:rsidTr="000A1619">
        <w:trPr>
          <w:trHeight w:val="502"/>
        </w:trPr>
        <w:tc>
          <w:tcPr>
            <w:tcW w:w="9291" w:type="dxa"/>
          </w:tcPr>
          <w:p w14:paraId="7AED3B80" w14:textId="77777777" w:rsidR="00791C5B" w:rsidRPr="00D50DFD" w:rsidRDefault="00791C5B" w:rsidP="00791C5B">
            <w:pPr>
              <w:spacing w:after="0" w:line="240" w:lineRule="auto"/>
              <w:jc w:val="both"/>
              <w:rPr>
                <w:rFonts w:asciiTheme="minorHAnsi" w:hAnsiTheme="minorHAnsi" w:cstheme="minorHAnsi"/>
                <w:b/>
                <w:bCs/>
                <w:sz w:val="22"/>
                <w:szCs w:val="22"/>
              </w:rPr>
            </w:pPr>
            <w:r w:rsidRPr="00D50DFD">
              <w:rPr>
                <w:rFonts w:asciiTheme="minorHAnsi" w:hAnsiTheme="minorHAnsi" w:cstheme="minorHAnsi"/>
                <w:b/>
                <w:bCs/>
                <w:sz w:val="22"/>
                <w:szCs w:val="22"/>
              </w:rPr>
              <w:t xml:space="preserve">About BAC-IN </w:t>
            </w:r>
          </w:p>
          <w:p w14:paraId="7A10A3EB" w14:textId="77777777" w:rsidR="00791C5B" w:rsidRPr="00D50DFD" w:rsidRDefault="00791C5B" w:rsidP="00791C5B">
            <w:pPr>
              <w:spacing w:after="0" w:line="240" w:lineRule="auto"/>
              <w:jc w:val="both"/>
              <w:rPr>
                <w:rFonts w:asciiTheme="minorHAnsi" w:hAnsiTheme="minorHAnsi" w:cstheme="minorHAnsi"/>
                <w:sz w:val="22"/>
                <w:szCs w:val="22"/>
              </w:rPr>
            </w:pPr>
          </w:p>
          <w:p w14:paraId="6B6D697A" w14:textId="77777777" w:rsidR="00791C5B" w:rsidRPr="00D50DFD" w:rsidRDefault="00791C5B" w:rsidP="00791C5B">
            <w:pPr>
              <w:spacing w:after="0" w:line="240" w:lineRule="auto"/>
              <w:jc w:val="both"/>
              <w:rPr>
                <w:rFonts w:asciiTheme="minorHAnsi" w:hAnsiTheme="minorHAnsi" w:cstheme="minorHAnsi"/>
                <w:sz w:val="22"/>
                <w:szCs w:val="22"/>
              </w:rPr>
            </w:pPr>
            <w:r w:rsidRPr="00D50DFD">
              <w:rPr>
                <w:rFonts w:asciiTheme="minorHAnsi" w:hAnsiTheme="minorHAnsi" w:cstheme="minorHAnsi"/>
                <w:sz w:val="22"/>
                <w:szCs w:val="22"/>
              </w:rPr>
              <w:t xml:space="preserve">BAC-IN is an award winning, Community Interest Company (CIC) and Lived Experience Recovery Organisation (LERO) which provides drug and alcohol related support to Black, Asian &amp; Minority Ethnic (BAME) individuals, families and communities in Nottingham, Nottinghamshire and across the East Midlands. </w:t>
            </w:r>
          </w:p>
          <w:p w14:paraId="5F7457F1" w14:textId="77777777" w:rsidR="00791C5B" w:rsidRPr="00D50DFD" w:rsidRDefault="00791C5B" w:rsidP="00791C5B">
            <w:pPr>
              <w:spacing w:after="0" w:line="240" w:lineRule="auto"/>
              <w:jc w:val="both"/>
              <w:rPr>
                <w:rFonts w:asciiTheme="minorHAnsi" w:hAnsiTheme="minorHAnsi" w:cstheme="minorHAnsi"/>
                <w:sz w:val="22"/>
                <w:szCs w:val="22"/>
              </w:rPr>
            </w:pPr>
          </w:p>
          <w:p w14:paraId="0D5EA4AD" w14:textId="77777777" w:rsidR="00791C5B" w:rsidRPr="00D50DFD" w:rsidRDefault="00791C5B" w:rsidP="00791C5B">
            <w:pPr>
              <w:spacing w:after="0" w:line="240" w:lineRule="auto"/>
              <w:jc w:val="both"/>
              <w:rPr>
                <w:rFonts w:asciiTheme="minorHAnsi" w:hAnsiTheme="minorHAnsi" w:cstheme="minorHAnsi"/>
                <w:sz w:val="22"/>
                <w:szCs w:val="22"/>
              </w:rPr>
            </w:pPr>
            <w:r w:rsidRPr="00D50DFD">
              <w:rPr>
                <w:rFonts w:asciiTheme="minorHAnsi" w:hAnsiTheme="minorHAnsi" w:cstheme="minorHAnsi"/>
                <w:sz w:val="22"/>
                <w:szCs w:val="22"/>
              </w:rPr>
              <w:t>Founded in 2003 and based in the City of Nottingham, BAC-IN offers an alternative to mainstream service provision, which acknowledges diversity, recognises and values difference and welcomes a wide range of cultural, faith-based and spiritual perspectives to rehabilitation, addiction recovery and well-being.</w:t>
            </w:r>
          </w:p>
          <w:p w14:paraId="02E03873" w14:textId="77777777" w:rsidR="00791C5B" w:rsidRPr="00D50DFD" w:rsidRDefault="00791C5B" w:rsidP="00791C5B">
            <w:pPr>
              <w:spacing w:after="0" w:line="240" w:lineRule="auto"/>
              <w:jc w:val="both"/>
              <w:rPr>
                <w:rFonts w:asciiTheme="minorHAnsi" w:hAnsiTheme="minorHAnsi" w:cstheme="minorHAnsi"/>
                <w:sz w:val="22"/>
                <w:szCs w:val="22"/>
              </w:rPr>
            </w:pPr>
          </w:p>
          <w:p w14:paraId="6EE23EB5" w14:textId="77777777" w:rsidR="00791C5B" w:rsidRPr="00D50DFD" w:rsidRDefault="00791C5B" w:rsidP="00791C5B">
            <w:pPr>
              <w:jc w:val="both"/>
              <w:rPr>
                <w:rFonts w:asciiTheme="minorHAnsi" w:hAnsiTheme="minorHAnsi" w:cstheme="minorHAnsi"/>
                <w:sz w:val="22"/>
                <w:szCs w:val="22"/>
              </w:rPr>
            </w:pPr>
            <w:r w:rsidRPr="00D50DFD">
              <w:rPr>
                <w:rFonts w:asciiTheme="minorHAnsi" w:hAnsiTheme="minorHAnsi" w:cstheme="minorHAnsi"/>
                <w:sz w:val="22"/>
                <w:szCs w:val="22"/>
              </w:rPr>
              <w:lastRenderedPageBreak/>
              <w:t>At BAC-IN, we provide a culturally sensitive approach to addiction recovery that seeks to address the multiple disadvantages individuals, families and young adults from Black, Asian and Minority Ethnic communities may face and to help realise the best of their life potential. Our support is designed to help people achieve sustainable recovery, make responsible lifestyle choices, build positive relationships and lead healthy and productive lives.</w:t>
            </w:r>
          </w:p>
          <w:p w14:paraId="788CA907" w14:textId="77777777" w:rsidR="00791C5B" w:rsidRPr="00D50DFD" w:rsidRDefault="00791C5B" w:rsidP="00791C5B">
            <w:pPr>
              <w:jc w:val="both"/>
              <w:rPr>
                <w:rFonts w:asciiTheme="minorHAnsi" w:hAnsiTheme="minorHAnsi" w:cstheme="minorHAnsi"/>
                <w:sz w:val="22"/>
                <w:szCs w:val="22"/>
              </w:rPr>
            </w:pPr>
            <w:r w:rsidRPr="00D50DFD">
              <w:rPr>
                <w:rFonts w:asciiTheme="minorHAnsi" w:hAnsiTheme="minorHAnsi" w:cstheme="minorHAnsi"/>
                <w:b/>
                <w:sz w:val="22"/>
                <w:szCs w:val="22"/>
              </w:rPr>
              <w:t>As a culturally specific service, BAC-IN is exempted under Section 5 (2) (d) of the Race Relation Act 1976</w:t>
            </w:r>
            <w:r w:rsidRPr="00D50DFD">
              <w:rPr>
                <w:rFonts w:asciiTheme="minorHAnsi" w:hAnsiTheme="minorHAnsi" w:cstheme="minorHAnsi"/>
                <w:sz w:val="22"/>
                <w:szCs w:val="22"/>
              </w:rPr>
              <w:t xml:space="preserve">. </w:t>
            </w:r>
            <w:r w:rsidRPr="00D50DFD">
              <w:rPr>
                <w:rFonts w:asciiTheme="minorHAnsi" w:hAnsiTheme="minorHAnsi" w:cstheme="minorHAnsi"/>
                <w:b/>
                <w:bCs/>
                <w:sz w:val="22"/>
                <w:szCs w:val="22"/>
              </w:rPr>
              <w:t>This exemption allows us to provide tailored support and services to individuals from diverse ethnic backgrounds</w:t>
            </w:r>
          </w:p>
          <w:p w14:paraId="473D6B74" w14:textId="77777777" w:rsidR="00791C5B" w:rsidRPr="00D50DFD" w:rsidRDefault="00791C5B" w:rsidP="00791C5B">
            <w:pPr>
              <w:jc w:val="both"/>
              <w:rPr>
                <w:rFonts w:asciiTheme="minorHAnsi" w:hAnsiTheme="minorHAnsi" w:cstheme="minorHAnsi"/>
                <w:b/>
                <w:sz w:val="22"/>
                <w:szCs w:val="22"/>
              </w:rPr>
            </w:pPr>
            <w:r w:rsidRPr="00D50DFD">
              <w:rPr>
                <w:rFonts w:asciiTheme="minorHAnsi" w:hAnsiTheme="minorHAnsi" w:cstheme="minorHAnsi"/>
                <w:b/>
                <w:sz w:val="22"/>
                <w:szCs w:val="22"/>
              </w:rPr>
              <w:t>About the BAC-IN 2 Life Project</w:t>
            </w:r>
          </w:p>
          <w:p w14:paraId="1A500900" w14:textId="77777777" w:rsidR="00791C5B" w:rsidRPr="00D50DFD" w:rsidRDefault="00791C5B" w:rsidP="00791C5B">
            <w:pPr>
              <w:jc w:val="both"/>
              <w:rPr>
                <w:rFonts w:asciiTheme="minorHAnsi" w:hAnsiTheme="minorHAnsi" w:cstheme="minorHAnsi"/>
                <w:bCs/>
                <w:sz w:val="22"/>
                <w:szCs w:val="22"/>
              </w:rPr>
            </w:pPr>
            <w:r w:rsidRPr="00D50DFD">
              <w:rPr>
                <w:rFonts w:asciiTheme="minorHAnsi" w:hAnsiTheme="minorHAnsi" w:cstheme="minorHAnsi"/>
                <w:bCs/>
                <w:sz w:val="22"/>
                <w:szCs w:val="22"/>
              </w:rPr>
              <w:t xml:space="preserve">We are seeking to appoint a Community Rehabilitation Worker </w:t>
            </w:r>
            <w:bookmarkStart w:id="0" w:name="_Hlk153798158"/>
            <w:r w:rsidRPr="00D50DFD">
              <w:rPr>
                <w:rFonts w:asciiTheme="minorHAnsi" w:hAnsiTheme="minorHAnsi" w:cstheme="minorHAnsi"/>
                <w:bCs/>
                <w:sz w:val="22"/>
                <w:szCs w:val="22"/>
              </w:rPr>
              <w:t xml:space="preserve">to our new BAC-IN 2 Life project – a new 3year project funded by HM Prison and Probation Service (HMPPS). </w:t>
            </w:r>
          </w:p>
          <w:p w14:paraId="0B75FFE6" w14:textId="77777777" w:rsidR="00791C5B" w:rsidRPr="00D50DFD" w:rsidRDefault="00791C5B" w:rsidP="00791C5B">
            <w:pPr>
              <w:jc w:val="both"/>
              <w:rPr>
                <w:rFonts w:asciiTheme="minorHAnsi" w:eastAsia="Arial" w:hAnsiTheme="minorHAnsi" w:cstheme="minorHAnsi"/>
                <w:iCs/>
                <w:sz w:val="22"/>
                <w:szCs w:val="22"/>
              </w:rPr>
            </w:pPr>
            <w:r w:rsidRPr="00D50DFD">
              <w:rPr>
                <w:rFonts w:asciiTheme="minorHAnsi" w:hAnsiTheme="minorHAnsi" w:cstheme="minorHAnsi"/>
                <w:bCs/>
                <w:sz w:val="22"/>
                <w:szCs w:val="22"/>
              </w:rPr>
              <w:t xml:space="preserve">The successful candidate will be responsible for providing </w:t>
            </w:r>
            <w:r w:rsidRPr="00D50DFD">
              <w:rPr>
                <w:rFonts w:asciiTheme="minorHAnsi" w:hAnsiTheme="minorHAnsi" w:cstheme="minorHAnsi"/>
                <w:sz w:val="22"/>
                <w:szCs w:val="22"/>
              </w:rPr>
              <w:t>rehabilitation support to HMPPS clients with substance misuse related issues, assisting those due for release from Prison in making the smooth and effective transition from Prison into the community</w:t>
            </w:r>
            <w:bookmarkEnd w:id="0"/>
            <w:r w:rsidRPr="00D50DFD">
              <w:rPr>
                <w:rFonts w:asciiTheme="minorHAnsi" w:hAnsiTheme="minorHAnsi" w:cstheme="minorHAnsi"/>
                <w:sz w:val="22"/>
                <w:szCs w:val="22"/>
              </w:rPr>
              <w:t xml:space="preserve">, and those in the community on Probation to address their substance misuse and offending behaviours. In addition to working with HMPPS clients, the role will also involve </w:t>
            </w:r>
            <w:r w:rsidRPr="00D50DFD">
              <w:rPr>
                <w:rFonts w:asciiTheme="minorHAnsi" w:eastAsia="Arial" w:hAnsiTheme="minorHAnsi" w:cstheme="minorHAnsi"/>
                <w:iCs/>
                <w:sz w:val="22"/>
                <w:szCs w:val="22"/>
              </w:rPr>
              <w:t xml:space="preserve">supporting the development of cultural competence among HMPPS and their staff. </w:t>
            </w:r>
          </w:p>
          <w:p w14:paraId="31BE6250" w14:textId="3F1089D5" w:rsidR="005C3CD9" w:rsidRPr="00D50DFD" w:rsidRDefault="00791C5B" w:rsidP="00791C5B">
            <w:pPr>
              <w:jc w:val="both"/>
              <w:rPr>
                <w:rFonts w:asciiTheme="minorHAnsi" w:hAnsiTheme="minorHAnsi" w:cstheme="minorHAnsi"/>
                <w:sz w:val="22"/>
                <w:szCs w:val="22"/>
              </w:rPr>
            </w:pPr>
            <w:r w:rsidRPr="00D50DFD">
              <w:rPr>
                <w:rFonts w:asciiTheme="minorHAnsi" w:eastAsia="Arial" w:hAnsiTheme="minorHAnsi" w:cstheme="minorHAnsi"/>
                <w:iCs/>
                <w:sz w:val="22"/>
                <w:szCs w:val="22"/>
              </w:rPr>
              <w:t xml:space="preserve">Ultimately, the project aims to help </w:t>
            </w:r>
            <w:r w:rsidRPr="00D50DFD">
              <w:rPr>
                <w:rFonts w:asciiTheme="minorHAnsi" w:hAnsiTheme="minorHAnsi" w:cstheme="minorHAnsi"/>
                <w:sz w:val="22"/>
                <w:szCs w:val="22"/>
              </w:rPr>
              <w:t xml:space="preserve">promote rehabilitation, social inclusion, and well-being by working closely with individuals and their families to develop exit strategies that support them on their path to recovery, rehabilitation and desistance. </w:t>
            </w:r>
          </w:p>
        </w:tc>
      </w:tr>
    </w:tbl>
    <w:p w14:paraId="051F0236" w14:textId="3EE8DB0C" w:rsidR="00553938" w:rsidRPr="00D50DFD" w:rsidRDefault="00553938" w:rsidP="004417B7">
      <w:pPr>
        <w:rPr>
          <w:rFonts w:asciiTheme="minorHAnsi" w:hAnsiTheme="minorHAnsi" w:cstheme="minorHAnsi"/>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279CC" w:rsidRPr="00D50DFD" w14:paraId="5D20D9A1" w14:textId="77777777" w:rsidTr="00F279CC">
        <w:tc>
          <w:tcPr>
            <w:tcW w:w="9322" w:type="dxa"/>
            <w:shd w:val="clear" w:color="auto" w:fill="E0E0E0"/>
          </w:tcPr>
          <w:p w14:paraId="11A48F70" w14:textId="325D720B" w:rsidR="00F279CC" w:rsidRPr="00D50DFD" w:rsidRDefault="00F279CC" w:rsidP="007C1DAC">
            <w:pPr>
              <w:jc w:val="center"/>
              <w:rPr>
                <w:rFonts w:asciiTheme="minorHAnsi" w:hAnsiTheme="minorHAnsi" w:cstheme="minorHAnsi"/>
                <w:b/>
                <w:lang w:eastAsia="en-GB"/>
              </w:rPr>
            </w:pPr>
            <w:r w:rsidRPr="00D50DFD">
              <w:rPr>
                <w:rFonts w:asciiTheme="minorHAnsi" w:hAnsiTheme="minorHAnsi" w:cstheme="minorHAnsi"/>
                <w:b/>
                <w:lang w:eastAsia="en-GB"/>
              </w:rPr>
              <w:t xml:space="preserve">Key </w:t>
            </w:r>
            <w:r w:rsidR="007F66F7" w:rsidRPr="00D50DFD">
              <w:rPr>
                <w:rFonts w:asciiTheme="minorHAnsi" w:hAnsiTheme="minorHAnsi" w:cstheme="minorHAnsi"/>
                <w:b/>
                <w:lang w:eastAsia="en-GB"/>
              </w:rPr>
              <w:t xml:space="preserve">Responsibilities </w:t>
            </w:r>
          </w:p>
        </w:tc>
      </w:tr>
      <w:tr w:rsidR="007F66F7" w:rsidRPr="00D50DFD" w14:paraId="3ACC3A49" w14:textId="77777777" w:rsidTr="007F66F7">
        <w:tc>
          <w:tcPr>
            <w:tcW w:w="9322" w:type="dxa"/>
            <w:shd w:val="clear" w:color="auto" w:fill="FFFFFF" w:themeFill="background1"/>
          </w:tcPr>
          <w:p w14:paraId="0E3DB9FC" w14:textId="788475AF" w:rsidR="007F66F7" w:rsidRPr="00D50DFD" w:rsidRDefault="007F66F7" w:rsidP="007F66F7">
            <w:pPr>
              <w:rPr>
                <w:rFonts w:asciiTheme="minorHAnsi" w:eastAsia="Times New Roman" w:hAnsiTheme="minorHAnsi" w:cstheme="minorHAnsi"/>
              </w:rPr>
            </w:pPr>
            <w:r w:rsidRPr="00D50DFD">
              <w:rPr>
                <w:rFonts w:asciiTheme="minorHAnsi" w:eastAsia="Times New Roman" w:hAnsiTheme="minorHAnsi" w:cstheme="minorHAnsi"/>
              </w:rPr>
              <w:t>1. Conduct comprehensive assessment of individuals' needs, challenges, and goals, in collaboration with HMPPS practitioners and other support services.</w:t>
            </w:r>
          </w:p>
          <w:p w14:paraId="7114BA68" w14:textId="77777777" w:rsidR="007F66F7" w:rsidRPr="00D50DFD" w:rsidRDefault="007F66F7" w:rsidP="007F66F7">
            <w:pPr>
              <w:rPr>
                <w:rFonts w:asciiTheme="minorHAnsi" w:eastAsia="Times New Roman" w:hAnsiTheme="minorHAnsi" w:cstheme="minorHAnsi"/>
              </w:rPr>
            </w:pPr>
            <w:r w:rsidRPr="00D50DFD">
              <w:rPr>
                <w:rFonts w:asciiTheme="minorHAnsi" w:eastAsia="Times New Roman" w:hAnsiTheme="minorHAnsi" w:cstheme="minorHAnsi"/>
              </w:rPr>
              <w:t>2. Develop and implement Individual Support &amp; Care Plans that address the specific needs and goals of each individual, covering domains such as substance misuse, desistance from offending, housing, finance, mental health, family relationships, personal development, social capital, cultural identity, and employment.</w:t>
            </w:r>
          </w:p>
          <w:p w14:paraId="43401B05" w14:textId="77777777" w:rsidR="007F66F7" w:rsidRPr="00D50DFD" w:rsidRDefault="007F66F7" w:rsidP="007F66F7">
            <w:pPr>
              <w:rPr>
                <w:rFonts w:asciiTheme="minorHAnsi" w:eastAsia="Times New Roman" w:hAnsiTheme="minorHAnsi" w:cstheme="minorHAnsi"/>
              </w:rPr>
            </w:pPr>
            <w:r w:rsidRPr="00D50DFD">
              <w:rPr>
                <w:rFonts w:asciiTheme="minorHAnsi" w:eastAsia="Times New Roman" w:hAnsiTheme="minorHAnsi" w:cstheme="minorHAnsi"/>
              </w:rPr>
              <w:t>3. Provide one-on-one support to individuals, offering guidance, advice, and practical assistance to help them overcome barriers and achieve their goals.</w:t>
            </w:r>
          </w:p>
          <w:p w14:paraId="0D5976BF" w14:textId="77777777" w:rsidR="007F66F7" w:rsidRPr="00D50DFD" w:rsidRDefault="007F66F7" w:rsidP="007F66F7">
            <w:pPr>
              <w:rPr>
                <w:rFonts w:asciiTheme="minorHAnsi" w:eastAsia="Times New Roman" w:hAnsiTheme="minorHAnsi" w:cstheme="minorHAnsi"/>
              </w:rPr>
            </w:pPr>
            <w:r w:rsidRPr="00D50DFD">
              <w:rPr>
                <w:rFonts w:asciiTheme="minorHAnsi" w:eastAsia="Times New Roman" w:hAnsiTheme="minorHAnsi" w:cstheme="minorHAnsi"/>
              </w:rPr>
              <w:t>4. Facilitate group activities and interventions that address shared characteristics and challenges, such as group therapy sessions, workshops, peer support groups, and cultural activities.</w:t>
            </w:r>
          </w:p>
          <w:p w14:paraId="3C2D2E64" w14:textId="3AE29651" w:rsidR="007F66F7" w:rsidRPr="00D50DFD" w:rsidRDefault="007F66F7" w:rsidP="007F66F7">
            <w:pPr>
              <w:rPr>
                <w:rFonts w:asciiTheme="minorHAnsi" w:eastAsia="Times New Roman" w:hAnsiTheme="minorHAnsi" w:cstheme="minorHAnsi"/>
              </w:rPr>
            </w:pPr>
            <w:r w:rsidRPr="00D50DFD">
              <w:rPr>
                <w:rFonts w:asciiTheme="minorHAnsi" w:eastAsia="Times New Roman" w:hAnsiTheme="minorHAnsi" w:cstheme="minorHAnsi"/>
              </w:rPr>
              <w:t>5. Collaborate with HMPPS pr</w:t>
            </w:r>
            <w:r w:rsidR="00791C5B" w:rsidRPr="00D50DFD">
              <w:rPr>
                <w:rFonts w:asciiTheme="minorHAnsi" w:eastAsia="Times New Roman" w:hAnsiTheme="minorHAnsi" w:cstheme="minorHAnsi"/>
              </w:rPr>
              <w:t>ison and</w:t>
            </w:r>
            <w:r w:rsidRPr="00D50DFD">
              <w:rPr>
                <w:rFonts w:asciiTheme="minorHAnsi" w:eastAsia="Times New Roman" w:hAnsiTheme="minorHAnsi" w:cstheme="minorHAnsi"/>
              </w:rPr>
              <w:t xml:space="preserve"> probation staff, and other support services to ensure coordinated and integrated support for individuals.</w:t>
            </w:r>
          </w:p>
          <w:p w14:paraId="2C59843A" w14:textId="77777777" w:rsidR="007F66F7" w:rsidRPr="00D50DFD" w:rsidRDefault="007F66F7" w:rsidP="007F66F7">
            <w:pPr>
              <w:rPr>
                <w:rFonts w:asciiTheme="minorHAnsi" w:eastAsia="Times New Roman" w:hAnsiTheme="minorHAnsi" w:cstheme="minorHAnsi"/>
              </w:rPr>
            </w:pPr>
            <w:r w:rsidRPr="00D50DFD">
              <w:rPr>
                <w:rFonts w:asciiTheme="minorHAnsi" w:eastAsia="Times New Roman" w:hAnsiTheme="minorHAnsi" w:cstheme="minorHAnsi"/>
              </w:rPr>
              <w:lastRenderedPageBreak/>
              <w:t>6. Maintain accurate and up-to-date records of all interactions, assessments, support plans, and progress made by individuals.</w:t>
            </w:r>
          </w:p>
          <w:p w14:paraId="4E53E27E" w14:textId="77777777" w:rsidR="00977820" w:rsidRPr="00D50DFD" w:rsidRDefault="007F66F7" w:rsidP="00977820">
            <w:pPr>
              <w:rPr>
                <w:rFonts w:asciiTheme="minorHAnsi" w:eastAsia="Times New Roman" w:hAnsiTheme="minorHAnsi" w:cstheme="minorHAnsi"/>
              </w:rPr>
            </w:pPr>
            <w:r w:rsidRPr="00D50DFD">
              <w:rPr>
                <w:rFonts w:asciiTheme="minorHAnsi" w:eastAsia="Times New Roman" w:hAnsiTheme="minorHAnsi" w:cstheme="minorHAnsi"/>
              </w:rPr>
              <w:t>7. Monitor and evaluate the effectiveness of interventions and activities, making adjustments as necessary to ensure the best outcomes for individuals.</w:t>
            </w:r>
          </w:p>
          <w:p w14:paraId="444F1A77" w14:textId="05EDC04E" w:rsidR="00977820" w:rsidRPr="00D50DFD" w:rsidRDefault="00977820" w:rsidP="00977820">
            <w:pPr>
              <w:rPr>
                <w:rFonts w:asciiTheme="minorHAnsi" w:eastAsia="Times New Roman" w:hAnsiTheme="minorHAnsi" w:cstheme="minorHAnsi"/>
              </w:rPr>
            </w:pPr>
            <w:r w:rsidRPr="00D50DFD">
              <w:rPr>
                <w:rFonts w:asciiTheme="minorHAnsi" w:hAnsiTheme="minorHAnsi" w:cstheme="minorHAnsi"/>
                <w:bCs/>
              </w:rPr>
              <w:t xml:space="preserve">8. </w:t>
            </w:r>
            <w:r w:rsidR="00146B66" w:rsidRPr="00D50DFD">
              <w:rPr>
                <w:rFonts w:asciiTheme="minorHAnsi" w:hAnsiTheme="minorHAnsi" w:cstheme="minorHAnsi"/>
                <w:bCs/>
              </w:rPr>
              <w:t>A</w:t>
            </w:r>
            <w:r w:rsidRPr="00D50DFD">
              <w:rPr>
                <w:rFonts w:asciiTheme="minorHAnsi" w:hAnsiTheme="minorHAnsi" w:cstheme="minorHAnsi"/>
                <w:bCs/>
                <w:lang w:eastAsia="en-GB"/>
              </w:rPr>
              <w:t>ctively participate in team meetings, helping to promote new ideas,</w:t>
            </w:r>
            <w:r w:rsidR="00146B66" w:rsidRPr="00D50DFD">
              <w:rPr>
                <w:rFonts w:asciiTheme="minorHAnsi" w:hAnsiTheme="minorHAnsi" w:cstheme="minorHAnsi"/>
                <w:bCs/>
              </w:rPr>
              <w:t xml:space="preserve"> </w:t>
            </w:r>
            <w:r w:rsidRPr="00D50DFD">
              <w:rPr>
                <w:rFonts w:asciiTheme="minorHAnsi" w:hAnsiTheme="minorHAnsi" w:cstheme="minorHAnsi"/>
                <w:bCs/>
                <w:lang w:eastAsia="en-GB"/>
              </w:rPr>
              <w:t>methods and assist in their implementation.</w:t>
            </w:r>
          </w:p>
          <w:p w14:paraId="3B3CFAB4" w14:textId="5FC85439" w:rsidR="00423CF9" w:rsidRPr="00D50DFD" w:rsidRDefault="00423CF9" w:rsidP="003263A1">
            <w:pPr>
              <w:spacing w:before="240" w:after="0" w:line="240" w:lineRule="auto"/>
              <w:jc w:val="both"/>
              <w:rPr>
                <w:rFonts w:asciiTheme="minorHAnsi" w:eastAsia="Times New Roman" w:hAnsiTheme="minorHAnsi" w:cstheme="minorHAnsi"/>
              </w:rPr>
            </w:pPr>
            <w:r w:rsidRPr="00D50DFD">
              <w:rPr>
                <w:rFonts w:asciiTheme="minorHAnsi" w:eastAsia="Times New Roman" w:hAnsiTheme="minorHAnsi" w:cstheme="minorHAnsi"/>
              </w:rPr>
              <w:t>9</w:t>
            </w:r>
            <w:r w:rsidR="007F66F7" w:rsidRPr="00D50DFD">
              <w:rPr>
                <w:rFonts w:asciiTheme="minorHAnsi" w:eastAsia="Times New Roman" w:hAnsiTheme="minorHAnsi" w:cstheme="minorHAnsi"/>
              </w:rPr>
              <w:t>. Stay up-to-date with relevant research, best practices, and developments in the field of community rehabilitation and recovery, and apply this knowledge to improve service delivery.</w:t>
            </w:r>
          </w:p>
          <w:p w14:paraId="13978522" w14:textId="069AB8F6" w:rsidR="00423CF9" w:rsidRPr="00D50DFD" w:rsidRDefault="00423CF9" w:rsidP="003263A1">
            <w:pPr>
              <w:spacing w:before="240" w:after="0" w:line="240" w:lineRule="auto"/>
              <w:jc w:val="both"/>
              <w:rPr>
                <w:rFonts w:asciiTheme="minorHAnsi" w:hAnsiTheme="minorHAnsi" w:cstheme="minorHAnsi"/>
              </w:rPr>
            </w:pPr>
            <w:r w:rsidRPr="00D50DFD">
              <w:rPr>
                <w:rFonts w:asciiTheme="minorHAnsi" w:eastAsia="Times New Roman" w:hAnsiTheme="minorHAnsi" w:cstheme="minorHAnsi"/>
              </w:rPr>
              <w:t>10.</w:t>
            </w:r>
            <w:r w:rsidRPr="00D50DFD">
              <w:rPr>
                <w:rFonts w:asciiTheme="minorHAnsi" w:hAnsiTheme="minorHAnsi" w:cstheme="minorHAnsi"/>
              </w:rPr>
              <w:t xml:space="preserve"> Ensure all health and safety procedures are adhered to</w:t>
            </w:r>
          </w:p>
          <w:p w14:paraId="71D9383E" w14:textId="3FEC9445" w:rsidR="003263A1" w:rsidRPr="00D50DFD" w:rsidRDefault="00423CF9" w:rsidP="003263A1">
            <w:pPr>
              <w:spacing w:before="240" w:after="0" w:line="240" w:lineRule="auto"/>
              <w:jc w:val="both"/>
              <w:rPr>
                <w:rFonts w:asciiTheme="minorHAnsi" w:hAnsiTheme="minorHAnsi" w:cstheme="minorHAnsi"/>
              </w:rPr>
            </w:pPr>
            <w:r w:rsidRPr="00D50DFD">
              <w:rPr>
                <w:rFonts w:asciiTheme="minorHAnsi" w:hAnsiTheme="minorHAnsi" w:cstheme="minorHAnsi"/>
              </w:rPr>
              <w:t>11. From time to time some out of hour’s work will be carried out, this may include evenings and weekends.</w:t>
            </w:r>
          </w:p>
          <w:p w14:paraId="2157A7C7" w14:textId="48726234" w:rsidR="007F66F7" w:rsidRPr="00D50DFD" w:rsidRDefault="003263A1" w:rsidP="003263A1">
            <w:pPr>
              <w:spacing w:before="240" w:after="0" w:line="240" w:lineRule="auto"/>
              <w:jc w:val="both"/>
              <w:rPr>
                <w:rFonts w:asciiTheme="minorHAnsi" w:hAnsiTheme="minorHAnsi" w:cstheme="minorHAnsi"/>
              </w:rPr>
            </w:pPr>
            <w:r w:rsidRPr="00D50DFD">
              <w:rPr>
                <w:rFonts w:asciiTheme="minorHAnsi" w:hAnsiTheme="minorHAnsi" w:cstheme="minorHAnsi"/>
              </w:rPr>
              <w:t xml:space="preserve">12. </w:t>
            </w:r>
            <w:r w:rsidR="00423CF9" w:rsidRPr="00D50DFD">
              <w:rPr>
                <w:rFonts w:asciiTheme="minorHAnsi" w:hAnsiTheme="minorHAnsi" w:cstheme="minorHAnsi"/>
              </w:rPr>
              <w:t>Undertake other such duties as requested by the Team Lead/Service Manager</w:t>
            </w:r>
          </w:p>
        </w:tc>
      </w:tr>
      <w:tr w:rsidR="00F279CC" w:rsidRPr="00D50DFD" w14:paraId="3B565320" w14:textId="77777777" w:rsidTr="009C1869">
        <w:trPr>
          <w:trHeight w:val="1691"/>
        </w:trPr>
        <w:tc>
          <w:tcPr>
            <w:tcW w:w="9322" w:type="dxa"/>
          </w:tcPr>
          <w:p w14:paraId="2A1E46D9" w14:textId="77777777" w:rsidR="00064C13" w:rsidRPr="00D50DFD" w:rsidRDefault="00064C13" w:rsidP="00064C13">
            <w:pPr>
              <w:jc w:val="both"/>
              <w:rPr>
                <w:rFonts w:asciiTheme="minorHAnsi" w:hAnsiTheme="minorHAnsi" w:cstheme="minorHAnsi"/>
                <w:b/>
                <w:bCs/>
              </w:rPr>
            </w:pPr>
            <w:r w:rsidRPr="00D50DFD">
              <w:rPr>
                <w:rFonts w:asciiTheme="minorHAnsi" w:hAnsiTheme="minorHAnsi" w:cstheme="minorHAnsi"/>
                <w:b/>
                <w:bCs/>
              </w:rPr>
              <w:lastRenderedPageBreak/>
              <w:t>Please note:</w:t>
            </w:r>
          </w:p>
          <w:p w14:paraId="6690B092" w14:textId="77777777" w:rsidR="00064C13" w:rsidRPr="00D50DFD" w:rsidRDefault="00064C13" w:rsidP="00064C13">
            <w:pPr>
              <w:jc w:val="both"/>
              <w:rPr>
                <w:rFonts w:asciiTheme="minorHAnsi" w:hAnsiTheme="minorHAnsi" w:cstheme="minorHAnsi"/>
                <w:i/>
                <w:iCs/>
              </w:rPr>
            </w:pPr>
            <w:r w:rsidRPr="00D50DFD">
              <w:rPr>
                <w:rFonts w:asciiTheme="minorHAnsi" w:hAnsiTheme="minorHAnsi" w:cstheme="minorHAnsi"/>
                <w:i/>
                <w:iCs/>
              </w:rPr>
              <w:t>References and a DBS check will be undertaken before employment can be confirmed.</w:t>
            </w:r>
          </w:p>
          <w:p w14:paraId="3DF46761" w14:textId="61EA769F" w:rsidR="00064C13" w:rsidRPr="00D50DFD" w:rsidRDefault="00064C13" w:rsidP="00E65351">
            <w:pPr>
              <w:rPr>
                <w:rFonts w:asciiTheme="minorHAnsi" w:hAnsiTheme="minorHAnsi" w:cstheme="minorHAnsi"/>
              </w:rPr>
            </w:pPr>
            <w:r w:rsidRPr="00D50DFD">
              <w:rPr>
                <w:rFonts w:asciiTheme="minorHAnsi" w:hAnsiTheme="minorHAnsi" w:cstheme="minorHAnsi"/>
                <w:b/>
                <w:bCs/>
                <w:i/>
                <w:iCs/>
              </w:rPr>
              <w:t>Amendments</w:t>
            </w:r>
            <w:r w:rsidRPr="00D50DFD">
              <w:rPr>
                <w:rFonts w:asciiTheme="minorHAnsi" w:hAnsiTheme="minorHAnsi" w:cstheme="minorHAnsi"/>
              </w:rPr>
              <w:t>: This job description accurately reflects the position</w:t>
            </w:r>
            <w:r w:rsidR="003A166B" w:rsidRPr="00D50DFD">
              <w:rPr>
                <w:rFonts w:asciiTheme="minorHAnsi" w:hAnsiTheme="minorHAnsi" w:cstheme="minorHAnsi"/>
              </w:rPr>
              <w:t xml:space="preserve"> but m</w:t>
            </w:r>
            <w:r w:rsidRPr="00D50DFD">
              <w:rPr>
                <w:rFonts w:asciiTheme="minorHAnsi" w:hAnsiTheme="minorHAnsi" w:cstheme="minorHAnsi"/>
              </w:rPr>
              <w:t xml:space="preserve">ay be </w:t>
            </w:r>
            <w:r w:rsidR="003A166B" w:rsidRPr="00D50DFD">
              <w:rPr>
                <w:rFonts w:asciiTheme="minorHAnsi" w:hAnsiTheme="minorHAnsi" w:cstheme="minorHAnsi"/>
              </w:rPr>
              <w:t xml:space="preserve">subject to review and </w:t>
            </w:r>
            <w:r w:rsidRPr="00D50DFD">
              <w:rPr>
                <w:rFonts w:asciiTheme="minorHAnsi" w:hAnsiTheme="minorHAnsi" w:cstheme="minorHAnsi"/>
              </w:rPr>
              <w:t>amend</w:t>
            </w:r>
            <w:r w:rsidR="003A166B" w:rsidRPr="00D50DFD">
              <w:rPr>
                <w:rFonts w:asciiTheme="minorHAnsi" w:hAnsiTheme="minorHAnsi" w:cstheme="minorHAnsi"/>
              </w:rPr>
              <w:t xml:space="preserve">ment </w:t>
            </w:r>
            <w:r w:rsidRPr="00D50DFD">
              <w:rPr>
                <w:rFonts w:asciiTheme="minorHAnsi" w:hAnsiTheme="minorHAnsi" w:cstheme="minorHAnsi"/>
              </w:rPr>
              <w:t>following consultation</w:t>
            </w:r>
          </w:p>
        </w:tc>
      </w:tr>
    </w:tbl>
    <w:p w14:paraId="470E76A2" w14:textId="77777777" w:rsidR="00513D53" w:rsidRPr="00D50DFD" w:rsidRDefault="00513D53" w:rsidP="00513D53">
      <w:pPr>
        <w:jc w:val="both"/>
        <w:rPr>
          <w:rFonts w:asciiTheme="minorHAnsi" w:hAnsiTheme="minorHAnsi" w:cstheme="minorHAnsi"/>
        </w:rPr>
      </w:pPr>
    </w:p>
    <w:tbl>
      <w:tblPr>
        <w:tblStyle w:val="TableGrid"/>
        <w:tblW w:w="9351" w:type="dxa"/>
        <w:tblLook w:val="04A0" w:firstRow="1" w:lastRow="0" w:firstColumn="1" w:lastColumn="0" w:noHBand="0" w:noVBand="1"/>
      </w:tblPr>
      <w:tblGrid>
        <w:gridCol w:w="9351"/>
      </w:tblGrid>
      <w:tr w:rsidR="006310B8" w:rsidRPr="00D50DFD" w14:paraId="38FB74D9" w14:textId="77777777" w:rsidTr="00E74C30">
        <w:tc>
          <w:tcPr>
            <w:tcW w:w="9351" w:type="dxa"/>
            <w:shd w:val="clear" w:color="auto" w:fill="D9D9D9" w:themeFill="background1" w:themeFillShade="D9"/>
          </w:tcPr>
          <w:p w14:paraId="4D3D0527" w14:textId="1AD69D77" w:rsidR="006310B8" w:rsidRPr="00D50DFD" w:rsidRDefault="006310B8" w:rsidP="00476FC8">
            <w:pPr>
              <w:jc w:val="center"/>
              <w:rPr>
                <w:rFonts w:asciiTheme="minorHAnsi" w:hAnsiTheme="minorHAnsi" w:cstheme="minorHAnsi"/>
                <w:b/>
                <w:bCs/>
                <w:sz w:val="22"/>
                <w:szCs w:val="22"/>
                <w:lang w:eastAsia="en-GB"/>
              </w:rPr>
            </w:pPr>
            <w:r w:rsidRPr="00D50DFD">
              <w:rPr>
                <w:rFonts w:asciiTheme="minorHAnsi" w:hAnsiTheme="minorHAnsi" w:cstheme="minorHAnsi"/>
                <w:b/>
                <w:bCs/>
                <w:sz w:val="22"/>
                <w:szCs w:val="22"/>
              </w:rPr>
              <w:t>Personal Specifications</w:t>
            </w:r>
          </w:p>
        </w:tc>
      </w:tr>
      <w:tr w:rsidR="006310B8" w:rsidRPr="00D50DFD" w14:paraId="2188B61C" w14:textId="77777777" w:rsidTr="00E74C30">
        <w:tc>
          <w:tcPr>
            <w:tcW w:w="9351" w:type="dxa"/>
          </w:tcPr>
          <w:p w14:paraId="071A7701" w14:textId="77777777" w:rsidR="006310B8" w:rsidRPr="00D50DFD" w:rsidRDefault="006310B8" w:rsidP="006310B8">
            <w:pPr>
              <w:rPr>
                <w:rFonts w:asciiTheme="minorHAnsi" w:hAnsiTheme="minorHAnsi" w:cstheme="minorHAnsi"/>
                <w:b/>
                <w:bCs/>
                <w:sz w:val="22"/>
                <w:szCs w:val="22"/>
              </w:rPr>
            </w:pPr>
            <w:r w:rsidRPr="00D50DFD">
              <w:rPr>
                <w:rFonts w:asciiTheme="minorHAnsi" w:hAnsiTheme="minorHAnsi" w:cstheme="minorHAnsi"/>
                <w:b/>
                <w:bCs/>
                <w:sz w:val="22"/>
                <w:szCs w:val="22"/>
              </w:rPr>
              <w:t>Essential:</w:t>
            </w:r>
          </w:p>
          <w:p w14:paraId="26965940" w14:textId="70EAC14A" w:rsidR="00791C5B" w:rsidRPr="00D50DFD" w:rsidRDefault="006310B8" w:rsidP="00791C5B">
            <w:pPr>
              <w:pStyle w:val="ListParagraph"/>
              <w:numPr>
                <w:ilvl w:val="0"/>
                <w:numId w:val="43"/>
              </w:numPr>
              <w:rPr>
                <w:rFonts w:asciiTheme="minorHAnsi" w:hAnsiTheme="minorHAnsi" w:cstheme="minorHAnsi"/>
                <w:sz w:val="22"/>
                <w:szCs w:val="22"/>
              </w:rPr>
            </w:pPr>
            <w:r w:rsidRPr="00D50DFD">
              <w:rPr>
                <w:rFonts w:asciiTheme="minorHAnsi" w:hAnsiTheme="minorHAnsi" w:cstheme="minorHAnsi"/>
                <w:sz w:val="22"/>
                <w:szCs w:val="22"/>
              </w:rPr>
              <w:t>Experience working with individuals from ethnic minority communities,</w:t>
            </w:r>
            <w:r w:rsidR="00791C5B" w:rsidRPr="00D50DFD">
              <w:rPr>
                <w:rFonts w:asciiTheme="minorHAnsi" w:hAnsiTheme="minorHAnsi" w:cstheme="minorHAnsi"/>
                <w:sz w:val="22"/>
                <w:szCs w:val="22"/>
              </w:rPr>
              <w:t xml:space="preserve"> </w:t>
            </w:r>
          </w:p>
          <w:p w14:paraId="1308F55C" w14:textId="7BF44E80" w:rsidR="00791C5B" w:rsidRPr="00D50DFD" w:rsidRDefault="00791C5B" w:rsidP="006310B8">
            <w:pPr>
              <w:pStyle w:val="ListParagraph"/>
              <w:numPr>
                <w:ilvl w:val="0"/>
                <w:numId w:val="43"/>
              </w:numPr>
              <w:rPr>
                <w:rFonts w:asciiTheme="minorHAnsi" w:hAnsiTheme="minorHAnsi" w:cstheme="minorHAnsi"/>
                <w:sz w:val="22"/>
                <w:szCs w:val="22"/>
              </w:rPr>
            </w:pPr>
            <w:r w:rsidRPr="00D50DFD">
              <w:rPr>
                <w:rFonts w:asciiTheme="minorHAnsi" w:hAnsiTheme="minorHAnsi" w:cstheme="minorHAnsi"/>
                <w:sz w:val="22"/>
                <w:szCs w:val="22"/>
              </w:rPr>
              <w:t>An</w:t>
            </w:r>
            <w:r w:rsidR="006310B8" w:rsidRPr="00D50DFD">
              <w:rPr>
                <w:rFonts w:asciiTheme="minorHAnsi" w:hAnsiTheme="minorHAnsi" w:cstheme="minorHAnsi"/>
                <w:sz w:val="22"/>
                <w:szCs w:val="22"/>
              </w:rPr>
              <w:t xml:space="preserve"> understanding </w:t>
            </w:r>
            <w:r w:rsidRPr="00D50DFD">
              <w:rPr>
                <w:rFonts w:asciiTheme="minorHAnsi" w:hAnsiTheme="minorHAnsi" w:cstheme="minorHAnsi"/>
                <w:sz w:val="22"/>
                <w:szCs w:val="22"/>
              </w:rPr>
              <w:t xml:space="preserve">of </w:t>
            </w:r>
            <w:r w:rsidR="00325558" w:rsidRPr="00D50DFD">
              <w:rPr>
                <w:rFonts w:asciiTheme="minorHAnsi" w:hAnsiTheme="minorHAnsi" w:cstheme="minorHAnsi"/>
                <w:sz w:val="22"/>
                <w:szCs w:val="22"/>
              </w:rPr>
              <w:t xml:space="preserve">what is meant by </w:t>
            </w:r>
            <w:r w:rsidRPr="00D50DFD">
              <w:rPr>
                <w:rFonts w:asciiTheme="minorHAnsi" w:hAnsiTheme="minorHAnsi" w:cstheme="minorHAnsi"/>
                <w:sz w:val="22"/>
                <w:szCs w:val="22"/>
              </w:rPr>
              <w:t>cultural competence and its role in the provision of care and support</w:t>
            </w:r>
            <w:r w:rsidR="006310B8" w:rsidRPr="00D50DFD">
              <w:rPr>
                <w:rFonts w:asciiTheme="minorHAnsi" w:hAnsiTheme="minorHAnsi" w:cstheme="minorHAnsi"/>
                <w:sz w:val="22"/>
                <w:szCs w:val="22"/>
              </w:rPr>
              <w:t>.</w:t>
            </w:r>
          </w:p>
          <w:p w14:paraId="0CA21D29" w14:textId="77777777" w:rsidR="00791C5B" w:rsidRPr="00D50DFD" w:rsidRDefault="006310B8" w:rsidP="006310B8">
            <w:pPr>
              <w:pStyle w:val="ListParagraph"/>
              <w:numPr>
                <w:ilvl w:val="0"/>
                <w:numId w:val="43"/>
              </w:numPr>
              <w:rPr>
                <w:rFonts w:asciiTheme="minorHAnsi" w:hAnsiTheme="minorHAnsi" w:cstheme="minorHAnsi"/>
                <w:sz w:val="22"/>
                <w:szCs w:val="22"/>
              </w:rPr>
            </w:pPr>
            <w:r w:rsidRPr="00D50DFD">
              <w:rPr>
                <w:rFonts w:asciiTheme="minorHAnsi" w:hAnsiTheme="minorHAnsi" w:cstheme="minorHAnsi"/>
                <w:sz w:val="22"/>
                <w:szCs w:val="22"/>
              </w:rPr>
              <w:t xml:space="preserve">Knowledge of the criminal justice system and the challenges faced by </w:t>
            </w:r>
            <w:r w:rsidR="00791C5B" w:rsidRPr="00D50DFD">
              <w:rPr>
                <w:rFonts w:asciiTheme="minorHAnsi" w:hAnsiTheme="minorHAnsi" w:cstheme="minorHAnsi"/>
                <w:sz w:val="22"/>
                <w:szCs w:val="22"/>
              </w:rPr>
              <w:t xml:space="preserve">BAME </w:t>
            </w:r>
            <w:r w:rsidRPr="00D50DFD">
              <w:rPr>
                <w:rFonts w:asciiTheme="minorHAnsi" w:hAnsiTheme="minorHAnsi" w:cstheme="minorHAnsi"/>
                <w:sz w:val="22"/>
                <w:szCs w:val="22"/>
              </w:rPr>
              <w:t xml:space="preserve">individuals </w:t>
            </w:r>
            <w:r w:rsidR="00791C5B" w:rsidRPr="00D50DFD">
              <w:rPr>
                <w:rFonts w:asciiTheme="minorHAnsi" w:hAnsiTheme="minorHAnsi" w:cstheme="minorHAnsi"/>
                <w:sz w:val="22"/>
                <w:szCs w:val="22"/>
              </w:rPr>
              <w:t>caught up</w:t>
            </w:r>
            <w:r w:rsidRPr="00D50DFD">
              <w:rPr>
                <w:rFonts w:asciiTheme="minorHAnsi" w:hAnsiTheme="minorHAnsi" w:cstheme="minorHAnsi"/>
                <w:sz w:val="22"/>
                <w:szCs w:val="22"/>
              </w:rPr>
              <w:t xml:space="preserve"> in it.</w:t>
            </w:r>
          </w:p>
          <w:p w14:paraId="7CB1CB8B" w14:textId="77777777" w:rsidR="00325558" w:rsidRPr="00D50DFD" w:rsidRDefault="00791C5B" w:rsidP="006310B8">
            <w:pPr>
              <w:pStyle w:val="ListParagraph"/>
              <w:numPr>
                <w:ilvl w:val="0"/>
                <w:numId w:val="43"/>
              </w:numPr>
              <w:rPr>
                <w:rFonts w:asciiTheme="minorHAnsi" w:hAnsiTheme="minorHAnsi" w:cstheme="minorHAnsi"/>
                <w:sz w:val="22"/>
                <w:szCs w:val="22"/>
              </w:rPr>
            </w:pPr>
            <w:r w:rsidRPr="00D50DFD">
              <w:rPr>
                <w:rFonts w:asciiTheme="minorHAnsi" w:hAnsiTheme="minorHAnsi" w:cstheme="minorHAnsi"/>
                <w:sz w:val="22"/>
                <w:szCs w:val="22"/>
              </w:rPr>
              <w:t>Experience of</w:t>
            </w:r>
            <w:r w:rsidR="006310B8" w:rsidRPr="00D50DFD">
              <w:rPr>
                <w:rFonts w:asciiTheme="minorHAnsi" w:hAnsiTheme="minorHAnsi" w:cstheme="minorHAnsi"/>
                <w:sz w:val="22"/>
                <w:szCs w:val="22"/>
              </w:rPr>
              <w:t xml:space="preserve"> conduct</w:t>
            </w:r>
            <w:r w:rsidRPr="00D50DFD">
              <w:rPr>
                <w:rFonts w:asciiTheme="minorHAnsi" w:hAnsiTheme="minorHAnsi" w:cstheme="minorHAnsi"/>
                <w:sz w:val="22"/>
                <w:szCs w:val="22"/>
              </w:rPr>
              <w:t>ing</w:t>
            </w:r>
            <w:r w:rsidR="006310B8" w:rsidRPr="00D50DFD">
              <w:rPr>
                <w:rFonts w:asciiTheme="minorHAnsi" w:hAnsiTheme="minorHAnsi" w:cstheme="minorHAnsi"/>
                <w:sz w:val="22"/>
                <w:szCs w:val="22"/>
              </w:rPr>
              <w:t xml:space="preserve"> comprehensive assessments and develop individual support plans that address a range of needs and goals.</w:t>
            </w:r>
          </w:p>
          <w:p w14:paraId="4A97EF6D" w14:textId="77777777" w:rsidR="00325558" w:rsidRPr="00D50DFD" w:rsidRDefault="006310B8" w:rsidP="006310B8">
            <w:pPr>
              <w:pStyle w:val="ListParagraph"/>
              <w:numPr>
                <w:ilvl w:val="0"/>
                <w:numId w:val="43"/>
              </w:numPr>
              <w:rPr>
                <w:rFonts w:asciiTheme="minorHAnsi" w:hAnsiTheme="minorHAnsi" w:cstheme="minorHAnsi"/>
                <w:sz w:val="22"/>
                <w:szCs w:val="22"/>
              </w:rPr>
            </w:pPr>
            <w:r w:rsidRPr="00D50DFD">
              <w:rPr>
                <w:rFonts w:asciiTheme="minorHAnsi" w:hAnsiTheme="minorHAnsi" w:cstheme="minorHAnsi"/>
                <w:sz w:val="22"/>
                <w:szCs w:val="22"/>
              </w:rPr>
              <w:t xml:space="preserve">Strong interpersonal skills, with the ability to build rapport and establish trusting relationships with individuals and their families. </w:t>
            </w:r>
          </w:p>
          <w:p w14:paraId="596A27A6" w14:textId="77777777" w:rsidR="00325558" w:rsidRPr="00D50DFD" w:rsidRDefault="006310B8" w:rsidP="006310B8">
            <w:pPr>
              <w:pStyle w:val="ListParagraph"/>
              <w:numPr>
                <w:ilvl w:val="0"/>
                <w:numId w:val="43"/>
              </w:numPr>
              <w:rPr>
                <w:rFonts w:asciiTheme="minorHAnsi" w:hAnsiTheme="minorHAnsi" w:cstheme="minorHAnsi"/>
                <w:sz w:val="22"/>
                <w:szCs w:val="22"/>
              </w:rPr>
            </w:pPr>
            <w:r w:rsidRPr="00D50DFD">
              <w:rPr>
                <w:rFonts w:asciiTheme="minorHAnsi" w:hAnsiTheme="minorHAnsi" w:cstheme="minorHAnsi"/>
                <w:sz w:val="22"/>
                <w:szCs w:val="22"/>
              </w:rPr>
              <w:t>Excellent communication skills, both verbal and written, with the ability to effectively communicate complex information and support individuals in their recovery journey.</w:t>
            </w:r>
          </w:p>
          <w:p w14:paraId="4AC69407" w14:textId="2323CA68" w:rsidR="00325558" w:rsidRPr="00D50DFD" w:rsidRDefault="006310B8" w:rsidP="006310B8">
            <w:pPr>
              <w:pStyle w:val="ListParagraph"/>
              <w:numPr>
                <w:ilvl w:val="0"/>
                <w:numId w:val="43"/>
              </w:numPr>
              <w:rPr>
                <w:rFonts w:asciiTheme="minorHAnsi" w:hAnsiTheme="minorHAnsi" w:cstheme="minorHAnsi"/>
                <w:sz w:val="22"/>
                <w:szCs w:val="22"/>
              </w:rPr>
            </w:pPr>
            <w:r w:rsidRPr="00D50DFD">
              <w:rPr>
                <w:rFonts w:asciiTheme="minorHAnsi" w:hAnsiTheme="minorHAnsi" w:cstheme="minorHAnsi"/>
                <w:sz w:val="22"/>
                <w:szCs w:val="22"/>
              </w:rPr>
              <w:t xml:space="preserve">Ability to work collaboratively </w:t>
            </w:r>
            <w:r w:rsidR="00325558" w:rsidRPr="00D50DFD">
              <w:rPr>
                <w:rFonts w:asciiTheme="minorHAnsi" w:hAnsiTheme="minorHAnsi" w:cstheme="minorHAnsi"/>
                <w:sz w:val="22"/>
                <w:szCs w:val="22"/>
              </w:rPr>
              <w:t xml:space="preserve">as a team member, and </w:t>
            </w:r>
            <w:r w:rsidRPr="00D50DFD">
              <w:rPr>
                <w:rFonts w:asciiTheme="minorHAnsi" w:hAnsiTheme="minorHAnsi" w:cstheme="minorHAnsi"/>
                <w:sz w:val="22"/>
                <w:szCs w:val="22"/>
              </w:rPr>
              <w:t>with a range of stakeholders, including HMPPS pr</w:t>
            </w:r>
            <w:r w:rsidR="00325558" w:rsidRPr="00D50DFD">
              <w:rPr>
                <w:rFonts w:asciiTheme="minorHAnsi" w:hAnsiTheme="minorHAnsi" w:cstheme="minorHAnsi"/>
                <w:sz w:val="22"/>
                <w:szCs w:val="22"/>
              </w:rPr>
              <w:t>ison and</w:t>
            </w:r>
            <w:r w:rsidRPr="00D50DFD">
              <w:rPr>
                <w:rFonts w:asciiTheme="minorHAnsi" w:hAnsiTheme="minorHAnsi" w:cstheme="minorHAnsi"/>
                <w:sz w:val="22"/>
                <w:szCs w:val="22"/>
              </w:rPr>
              <w:t xml:space="preserve"> probation staff, and other support services.</w:t>
            </w:r>
          </w:p>
          <w:p w14:paraId="2DC45A93" w14:textId="77777777" w:rsidR="00325558" w:rsidRPr="00D50DFD" w:rsidRDefault="006310B8" w:rsidP="006310B8">
            <w:pPr>
              <w:pStyle w:val="ListParagraph"/>
              <w:numPr>
                <w:ilvl w:val="0"/>
                <w:numId w:val="43"/>
              </w:numPr>
              <w:rPr>
                <w:rFonts w:asciiTheme="minorHAnsi" w:hAnsiTheme="minorHAnsi" w:cstheme="minorHAnsi"/>
                <w:sz w:val="22"/>
                <w:szCs w:val="22"/>
              </w:rPr>
            </w:pPr>
            <w:r w:rsidRPr="00D50DFD">
              <w:rPr>
                <w:rFonts w:asciiTheme="minorHAnsi" w:hAnsiTheme="minorHAnsi" w:cstheme="minorHAnsi"/>
                <w:sz w:val="22"/>
                <w:szCs w:val="22"/>
              </w:rPr>
              <w:t>Strong organisational skills, with the ability to manage multiple tasks and priorities effectively.</w:t>
            </w:r>
          </w:p>
          <w:p w14:paraId="2F27E4D8" w14:textId="77777777" w:rsidR="00325558" w:rsidRPr="00D50DFD" w:rsidRDefault="006310B8" w:rsidP="006310B8">
            <w:pPr>
              <w:pStyle w:val="ListParagraph"/>
              <w:numPr>
                <w:ilvl w:val="0"/>
                <w:numId w:val="43"/>
              </w:numPr>
              <w:rPr>
                <w:rFonts w:asciiTheme="minorHAnsi" w:hAnsiTheme="minorHAnsi" w:cstheme="minorHAnsi"/>
                <w:sz w:val="22"/>
                <w:szCs w:val="22"/>
              </w:rPr>
            </w:pPr>
            <w:r w:rsidRPr="00D50DFD">
              <w:rPr>
                <w:rFonts w:asciiTheme="minorHAnsi" w:hAnsiTheme="minorHAnsi" w:cstheme="minorHAnsi"/>
                <w:sz w:val="22"/>
                <w:szCs w:val="22"/>
              </w:rPr>
              <w:t>Commitment to cultural competence and the ability to provide culturally sensitive and appropriate support to individuals from diverse backgrounds.</w:t>
            </w:r>
          </w:p>
          <w:p w14:paraId="4CCF0686" w14:textId="77777777" w:rsidR="00325558" w:rsidRPr="00D50DFD" w:rsidRDefault="006310B8" w:rsidP="006310B8">
            <w:pPr>
              <w:pStyle w:val="ListParagraph"/>
              <w:numPr>
                <w:ilvl w:val="0"/>
                <w:numId w:val="43"/>
              </w:numPr>
              <w:rPr>
                <w:rFonts w:asciiTheme="minorHAnsi" w:hAnsiTheme="minorHAnsi" w:cstheme="minorHAnsi"/>
                <w:sz w:val="22"/>
                <w:szCs w:val="22"/>
              </w:rPr>
            </w:pPr>
            <w:r w:rsidRPr="00D50DFD">
              <w:rPr>
                <w:rFonts w:asciiTheme="minorHAnsi" w:hAnsiTheme="minorHAnsi" w:cstheme="minorHAnsi"/>
                <w:sz w:val="22"/>
                <w:szCs w:val="22"/>
              </w:rPr>
              <w:t xml:space="preserve">Non-judgmental and empathetic approach, with the ability to support individuals without imposing personal values or beliefs. </w:t>
            </w:r>
          </w:p>
          <w:p w14:paraId="15B149B5" w14:textId="0C6D0114" w:rsidR="006310B8" w:rsidRPr="00D50DFD" w:rsidRDefault="006310B8" w:rsidP="006310B8">
            <w:pPr>
              <w:pStyle w:val="ListParagraph"/>
              <w:numPr>
                <w:ilvl w:val="0"/>
                <w:numId w:val="43"/>
              </w:numPr>
              <w:rPr>
                <w:rFonts w:asciiTheme="minorHAnsi" w:hAnsiTheme="minorHAnsi" w:cstheme="minorHAnsi"/>
                <w:sz w:val="22"/>
                <w:szCs w:val="22"/>
              </w:rPr>
            </w:pPr>
            <w:r w:rsidRPr="00D50DFD">
              <w:rPr>
                <w:rFonts w:asciiTheme="minorHAnsi" w:hAnsiTheme="minorHAnsi" w:cstheme="minorHAnsi"/>
                <w:sz w:val="22"/>
                <w:szCs w:val="22"/>
              </w:rPr>
              <w:lastRenderedPageBreak/>
              <w:t>Commitment to ongoing professional development and staying up-to-date with best practices and developments in the field.</w:t>
            </w:r>
          </w:p>
          <w:p w14:paraId="476ED925" w14:textId="77777777" w:rsidR="006310B8" w:rsidRPr="00D50DFD" w:rsidRDefault="006310B8" w:rsidP="006310B8">
            <w:pPr>
              <w:rPr>
                <w:rFonts w:asciiTheme="minorHAnsi" w:hAnsiTheme="minorHAnsi" w:cstheme="minorHAnsi"/>
                <w:b/>
                <w:bCs/>
                <w:sz w:val="22"/>
                <w:szCs w:val="22"/>
              </w:rPr>
            </w:pPr>
            <w:r w:rsidRPr="00D50DFD">
              <w:rPr>
                <w:rFonts w:asciiTheme="minorHAnsi" w:hAnsiTheme="minorHAnsi" w:cstheme="minorHAnsi"/>
                <w:b/>
                <w:bCs/>
                <w:sz w:val="22"/>
                <w:szCs w:val="22"/>
              </w:rPr>
              <w:t>Desirable:</w:t>
            </w:r>
          </w:p>
          <w:p w14:paraId="15428069" w14:textId="3344FCBC" w:rsidR="00325558" w:rsidRPr="00D50DFD" w:rsidRDefault="006310B8" w:rsidP="00325558">
            <w:pPr>
              <w:pStyle w:val="ListParagraph"/>
              <w:numPr>
                <w:ilvl w:val="0"/>
                <w:numId w:val="44"/>
              </w:numPr>
              <w:rPr>
                <w:rFonts w:asciiTheme="minorHAnsi" w:hAnsiTheme="minorHAnsi" w:cstheme="minorHAnsi"/>
                <w:sz w:val="22"/>
                <w:szCs w:val="22"/>
              </w:rPr>
            </w:pPr>
            <w:r w:rsidRPr="00D50DFD">
              <w:rPr>
                <w:rFonts w:asciiTheme="minorHAnsi" w:hAnsiTheme="minorHAnsi" w:cstheme="minorHAnsi"/>
                <w:sz w:val="22"/>
                <w:szCs w:val="22"/>
              </w:rPr>
              <w:t>Lived experience of recovery from substance misuse or involvement in the criminal justice system.</w:t>
            </w:r>
          </w:p>
          <w:p w14:paraId="6260CADF" w14:textId="77777777" w:rsidR="00325558" w:rsidRPr="00D50DFD" w:rsidRDefault="006310B8" w:rsidP="006310B8">
            <w:pPr>
              <w:pStyle w:val="ListParagraph"/>
              <w:numPr>
                <w:ilvl w:val="0"/>
                <w:numId w:val="44"/>
              </w:numPr>
              <w:rPr>
                <w:rFonts w:asciiTheme="minorHAnsi" w:hAnsiTheme="minorHAnsi" w:cstheme="minorHAnsi"/>
                <w:sz w:val="22"/>
                <w:szCs w:val="22"/>
              </w:rPr>
            </w:pPr>
            <w:r w:rsidRPr="00D50DFD">
              <w:rPr>
                <w:rFonts w:asciiTheme="minorHAnsi" w:hAnsiTheme="minorHAnsi" w:cstheme="minorHAnsi"/>
                <w:sz w:val="22"/>
                <w:szCs w:val="22"/>
              </w:rPr>
              <w:t>Experience delivering group activities and interventions, such as group therapy sessions or workshops.</w:t>
            </w:r>
          </w:p>
          <w:p w14:paraId="16371D04" w14:textId="77777777" w:rsidR="00325558" w:rsidRPr="00D50DFD" w:rsidRDefault="006310B8" w:rsidP="00476FC8">
            <w:pPr>
              <w:pStyle w:val="ListParagraph"/>
              <w:numPr>
                <w:ilvl w:val="0"/>
                <w:numId w:val="44"/>
              </w:numPr>
              <w:rPr>
                <w:rFonts w:asciiTheme="minorHAnsi" w:hAnsiTheme="minorHAnsi" w:cstheme="minorHAnsi"/>
                <w:sz w:val="22"/>
                <w:szCs w:val="22"/>
              </w:rPr>
            </w:pPr>
            <w:r w:rsidRPr="00D50DFD">
              <w:rPr>
                <w:rFonts w:asciiTheme="minorHAnsi" w:hAnsiTheme="minorHAnsi" w:cstheme="minorHAnsi"/>
                <w:sz w:val="22"/>
                <w:szCs w:val="22"/>
              </w:rPr>
              <w:t>Knowledge of local community resources and support services for individuals in recovery.</w:t>
            </w:r>
          </w:p>
          <w:p w14:paraId="21BE6DD8" w14:textId="5D74ACE5" w:rsidR="006310B8" w:rsidRPr="00D50DFD" w:rsidRDefault="006310B8" w:rsidP="00476FC8">
            <w:pPr>
              <w:pStyle w:val="ListParagraph"/>
              <w:numPr>
                <w:ilvl w:val="0"/>
                <w:numId w:val="44"/>
              </w:numPr>
              <w:rPr>
                <w:rFonts w:asciiTheme="minorHAnsi" w:hAnsiTheme="minorHAnsi" w:cstheme="minorHAnsi"/>
                <w:sz w:val="22"/>
                <w:szCs w:val="22"/>
              </w:rPr>
            </w:pPr>
            <w:r w:rsidRPr="00D50DFD">
              <w:rPr>
                <w:rFonts w:asciiTheme="minorHAnsi" w:hAnsiTheme="minorHAnsi" w:cstheme="minorHAnsi"/>
                <w:sz w:val="22"/>
                <w:szCs w:val="22"/>
              </w:rPr>
              <w:t>Understanding of</w:t>
            </w:r>
            <w:r w:rsidR="00325558" w:rsidRPr="00D50DFD">
              <w:rPr>
                <w:rFonts w:asciiTheme="minorHAnsi" w:hAnsiTheme="minorHAnsi" w:cstheme="minorHAnsi"/>
                <w:sz w:val="22"/>
                <w:szCs w:val="22"/>
              </w:rPr>
              <w:t xml:space="preserve"> </w:t>
            </w:r>
            <w:r w:rsidRPr="00D50DFD">
              <w:rPr>
                <w:rFonts w:asciiTheme="minorHAnsi" w:hAnsiTheme="minorHAnsi" w:cstheme="minorHAnsi"/>
                <w:sz w:val="22"/>
                <w:szCs w:val="22"/>
              </w:rPr>
              <w:t>co-production and the ability to involve peers in service design and delivery.</w:t>
            </w:r>
          </w:p>
        </w:tc>
      </w:tr>
    </w:tbl>
    <w:p w14:paraId="71701B79" w14:textId="77777777" w:rsidR="00064C13" w:rsidRPr="00D50DFD" w:rsidRDefault="00064C13" w:rsidP="00513D53">
      <w:pPr>
        <w:jc w:val="both"/>
        <w:rPr>
          <w:rFonts w:asciiTheme="minorHAnsi" w:hAnsiTheme="minorHAnsi" w:cstheme="minorHAnsi"/>
        </w:rPr>
      </w:pPr>
    </w:p>
    <w:p w14:paraId="10E9F7A7" w14:textId="66F91D17" w:rsidR="00513D53" w:rsidRPr="00D50DFD" w:rsidRDefault="00513D53" w:rsidP="00513D53">
      <w:pPr>
        <w:jc w:val="both"/>
        <w:rPr>
          <w:rFonts w:asciiTheme="minorHAnsi" w:hAnsiTheme="minorHAnsi" w:cstheme="minorHAnsi"/>
          <w:b/>
        </w:rPr>
      </w:pPr>
      <w:r w:rsidRPr="00D50DFD">
        <w:rPr>
          <w:rFonts w:asciiTheme="minorHAnsi" w:hAnsiTheme="minorHAnsi" w:cstheme="minorHAnsi"/>
          <w:b/>
        </w:rPr>
        <w:t xml:space="preserve">This is a </w:t>
      </w:r>
      <w:r w:rsidR="00B12990" w:rsidRPr="00D50DFD">
        <w:rPr>
          <w:rFonts w:asciiTheme="minorHAnsi" w:hAnsiTheme="minorHAnsi" w:cstheme="minorHAnsi"/>
          <w:b/>
        </w:rPr>
        <w:t>standards-based</w:t>
      </w:r>
      <w:r w:rsidRPr="00D50DFD">
        <w:rPr>
          <w:rFonts w:asciiTheme="minorHAnsi" w:hAnsiTheme="minorHAnsi" w:cstheme="minorHAnsi"/>
          <w:b/>
        </w:rPr>
        <w:t xml:space="preserve"> job description that incorporates Drug and Alcohol National Occupational Standards relevant to the job.  </w:t>
      </w:r>
    </w:p>
    <w:tbl>
      <w:tblPr>
        <w:tblStyle w:val="TableGrid"/>
        <w:tblW w:w="9351" w:type="dxa"/>
        <w:tblLook w:val="01E0" w:firstRow="1" w:lastRow="1" w:firstColumn="1" w:lastColumn="1" w:noHBand="0" w:noVBand="0"/>
      </w:tblPr>
      <w:tblGrid>
        <w:gridCol w:w="1413"/>
        <w:gridCol w:w="7938"/>
      </w:tblGrid>
      <w:tr w:rsidR="00513D53" w:rsidRPr="00D50DFD" w14:paraId="7B970A12" w14:textId="77777777" w:rsidTr="00E74C30">
        <w:trPr>
          <w:tblHeader/>
        </w:trPr>
        <w:tc>
          <w:tcPr>
            <w:tcW w:w="1413" w:type="dxa"/>
            <w:shd w:val="clear" w:color="auto" w:fill="F3F3F3"/>
          </w:tcPr>
          <w:p w14:paraId="7ACE6A20" w14:textId="77777777" w:rsidR="00513D53" w:rsidRPr="00D50DFD" w:rsidRDefault="00513D53" w:rsidP="005460AF">
            <w:pPr>
              <w:jc w:val="center"/>
              <w:rPr>
                <w:rFonts w:asciiTheme="minorHAnsi" w:eastAsia="Calibri" w:hAnsiTheme="minorHAnsi" w:cstheme="minorHAnsi"/>
                <w:b/>
                <w:sz w:val="22"/>
                <w:szCs w:val="22"/>
              </w:rPr>
            </w:pPr>
            <w:r w:rsidRPr="00D50DFD">
              <w:rPr>
                <w:rFonts w:asciiTheme="minorHAnsi" w:eastAsia="Calibri" w:hAnsiTheme="minorHAnsi" w:cstheme="minorHAnsi"/>
                <w:b/>
                <w:sz w:val="22"/>
                <w:szCs w:val="22"/>
              </w:rPr>
              <w:t>Unit Number</w:t>
            </w:r>
          </w:p>
        </w:tc>
        <w:tc>
          <w:tcPr>
            <w:tcW w:w="7938" w:type="dxa"/>
            <w:shd w:val="clear" w:color="auto" w:fill="F3F3F3"/>
          </w:tcPr>
          <w:p w14:paraId="5BCA511F" w14:textId="77777777" w:rsidR="00513D53" w:rsidRPr="00D50DFD" w:rsidRDefault="00513D53" w:rsidP="005460AF">
            <w:pPr>
              <w:spacing w:after="0" w:line="240" w:lineRule="auto"/>
              <w:jc w:val="center"/>
              <w:rPr>
                <w:rFonts w:asciiTheme="minorHAnsi" w:eastAsia="Calibri" w:hAnsiTheme="minorHAnsi" w:cstheme="minorHAnsi"/>
                <w:b/>
                <w:sz w:val="22"/>
                <w:szCs w:val="22"/>
              </w:rPr>
            </w:pPr>
          </w:p>
        </w:tc>
      </w:tr>
      <w:tr w:rsidR="00513D53" w:rsidRPr="00D50DFD" w14:paraId="21453908" w14:textId="77777777" w:rsidTr="00E74C30">
        <w:trPr>
          <w:trHeight w:val="240"/>
        </w:trPr>
        <w:tc>
          <w:tcPr>
            <w:tcW w:w="1413" w:type="dxa"/>
            <w:shd w:val="clear" w:color="auto" w:fill="F3F3F3"/>
          </w:tcPr>
          <w:p w14:paraId="6C6A3F62"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AA1</w:t>
            </w:r>
          </w:p>
        </w:tc>
        <w:tc>
          <w:tcPr>
            <w:tcW w:w="7938" w:type="dxa"/>
          </w:tcPr>
          <w:p w14:paraId="430E93B4"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 xml:space="preserve">Recognise indications of substance misuse and make appropriate referrals </w:t>
            </w:r>
          </w:p>
        </w:tc>
      </w:tr>
      <w:tr w:rsidR="00513D53" w:rsidRPr="00D50DFD" w14:paraId="1FE17396" w14:textId="77777777" w:rsidTr="00E74C30">
        <w:trPr>
          <w:trHeight w:val="240"/>
        </w:trPr>
        <w:tc>
          <w:tcPr>
            <w:tcW w:w="1413" w:type="dxa"/>
            <w:shd w:val="clear" w:color="auto" w:fill="F3F3F3"/>
          </w:tcPr>
          <w:p w14:paraId="77A9BD2C"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AA2</w:t>
            </w:r>
          </w:p>
        </w:tc>
        <w:tc>
          <w:tcPr>
            <w:tcW w:w="7938" w:type="dxa"/>
          </w:tcPr>
          <w:p w14:paraId="45CB35F3"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Relate to and interact with individuals</w:t>
            </w:r>
          </w:p>
        </w:tc>
      </w:tr>
      <w:tr w:rsidR="00513D53" w:rsidRPr="00D50DFD" w14:paraId="418CF5BD" w14:textId="77777777" w:rsidTr="00E74C30">
        <w:trPr>
          <w:trHeight w:val="240"/>
        </w:trPr>
        <w:tc>
          <w:tcPr>
            <w:tcW w:w="1413" w:type="dxa"/>
            <w:shd w:val="clear" w:color="auto" w:fill="F3F3F3"/>
          </w:tcPr>
          <w:p w14:paraId="271BFFD6"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AA3</w:t>
            </w:r>
          </w:p>
        </w:tc>
        <w:tc>
          <w:tcPr>
            <w:tcW w:w="7938" w:type="dxa"/>
          </w:tcPr>
          <w:p w14:paraId="78326D03"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Support individuals to access and use services and facilities</w:t>
            </w:r>
          </w:p>
        </w:tc>
      </w:tr>
      <w:tr w:rsidR="00513D53" w:rsidRPr="00D50DFD" w14:paraId="712C97D0" w14:textId="77777777" w:rsidTr="00E74C30">
        <w:tc>
          <w:tcPr>
            <w:tcW w:w="1413" w:type="dxa"/>
            <w:shd w:val="clear" w:color="auto" w:fill="F3F3F3"/>
          </w:tcPr>
          <w:p w14:paraId="57BC31FE" w14:textId="77777777" w:rsidR="00513D53" w:rsidRPr="00D50DFD" w:rsidRDefault="00513D53" w:rsidP="005460AF">
            <w:pPr>
              <w:rPr>
                <w:rFonts w:asciiTheme="minorHAnsi" w:eastAsia="Calibri" w:hAnsiTheme="minorHAnsi" w:cstheme="minorHAnsi"/>
                <w:b/>
                <w:sz w:val="22"/>
                <w:szCs w:val="22"/>
              </w:rPr>
            </w:pPr>
            <w:r w:rsidRPr="00D50DFD">
              <w:rPr>
                <w:rFonts w:asciiTheme="minorHAnsi" w:eastAsia="Calibri" w:hAnsiTheme="minorHAnsi" w:cstheme="minorHAnsi"/>
                <w:b/>
                <w:sz w:val="22"/>
                <w:szCs w:val="22"/>
              </w:rPr>
              <w:t>AA4</w:t>
            </w:r>
          </w:p>
        </w:tc>
        <w:tc>
          <w:tcPr>
            <w:tcW w:w="7938" w:type="dxa"/>
          </w:tcPr>
          <w:p w14:paraId="69D6D169"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To promote people’s rights and responsibilities</w:t>
            </w:r>
          </w:p>
        </w:tc>
      </w:tr>
      <w:tr w:rsidR="00513D53" w:rsidRPr="00D50DFD" w14:paraId="1E88832A" w14:textId="77777777" w:rsidTr="00E74C30">
        <w:tc>
          <w:tcPr>
            <w:tcW w:w="1413" w:type="dxa"/>
            <w:shd w:val="clear" w:color="auto" w:fill="F3F3F3"/>
          </w:tcPr>
          <w:p w14:paraId="56C8EB44" w14:textId="77777777" w:rsidR="00513D53" w:rsidRPr="00D50DFD" w:rsidRDefault="00513D53" w:rsidP="005460AF">
            <w:pPr>
              <w:rPr>
                <w:rFonts w:asciiTheme="minorHAnsi" w:eastAsia="Calibri" w:hAnsiTheme="minorHAnsi" w:cstheme="minorHAnsi"/>
                <w:b/>
                <w:sz w:val="22"/>
                <w:szCs w:val="22"/>
              </w:rPr>
            </w:pPr>
            <w:r w:rsidRPr="00D50DFD">
              <w:rPr>
                <w:rFonts w:asciiTheme="minorHAnsi" w:eastAsia="Calibri" w:hAnsiTheme="minorHAnsi" w:cstheme="minorHAnsi"/>
                <w:b/>
                <w:sz w:val="22"/>
                <w:szCs w:val="22"/>
              </w:rPr>
              <w:t>AA4</w:t>
            </w:r>
          </w:p>
        </w:tc>
        <w:tc>
          <w:tcPr>
            <w:tcW w:w="7938" w:type="dxa"/>
          </w:tcPr>
          <w:p w14:paraId="74F66E56" w14:textId="77777777" w:rsidR="00513D53" w:rsidRPr="00D50DFD" w:rsidRDefault="00513D53" w:rsidP="005460AF">
            <w:pPr>
              <w:spacing w:after="0" w:line="240" w:lineRule="auto"/>
              <w:jc w:val="both"/>
              <w:rPr>
                <w:rFonts w:asciiTheme="minorHAnsi" w:eastAsia="Calibri" w:hAnsiTheme="minorHAnsi" w:cstheme="minorHAnsi"/>
                <w:sz w:val="22"/>
                <w:szCs w:val="22"/>
              </w:rPr>
            </w:pPr>
            <w:r w:rsidRPr="00D50DFD">
              <w:rPr>
                <w:rFonts w:asciiTheme="minorHAnsi" w:eastAsia="Calibri" w:hAnsiTheme="minorHAnsi" w:cstheme="minorHAnsi"/>
                <w:sz w:val="22"/>
                <w:szCs w:val="22"/>
              </w:rPr>
              <w:t xml:space="preserve">To promote anti-discriminatory practice in ways which are consistent with </w:t>
            </w:r>
          </w:p>
          <w:p w14:paraId="2CF3C2E5" w14:textId="77777777" w:rsidR="00513D53" w:rsidRPr="00D50DFD" w:rsidRDefault="00513D53" w:rsidP="005460AF">
            <w:pPr>
              <w:spacing w:after="0" w:line="240" w:lineRule="auto"/>
              <w:ind w:left="720" w:hanging="720"/>
              <w:jc w:val="both"/>
              <w:rPr>
                <w:rFonts w:asciiTheme="minorHAnsi" w:eastAsia="Calibri" w:hAnsiTheme="minorHAnsi" w:cstheme="minorHAnsi"/>
                <w:sz w:val="22"/>
                <w:szCs w:val="22"/>
              </w:rPr>
            </w:pPr>
            <w:r w:rsidRPr="00D50DFD">
              <w:rPr>
                <w:rFonts w:asciiTheme="minorHAnsi" w:eastAsia="Calibri" w:hAnsiTheme="minorHAnsi" w:cstheme="minorHAnsi"/>
                <w:sz w:val="22"/>
                <w:szCs w:val="22"/>
              </w:rPr>
              <w:t>professional and legislative frameworks and organisational policy</w:t>
            </w:r>
          </w:p>
        </w:tc>
      </w:tr>
      <w:tr w:rsidR="00513D53" w:rsidRPr="00D50DFD" w14:paraId="394FDF50" w14:textId="77777777" w:rsidTr="00E74C30">
        <w:trPr>
          <w:trHeight w:val="255"/>
        </w:trPr>
        <w:tc>
          <w:tcPr>
            <w:tcW w:w="1413" w:type="dxa"/>
            <w:shd w:val="clear" w:color="auto" w:fill="F3F3F3"/>
          </w:tcPr>
          <w:p w14:paraId="761CB008" w14:textId="77777777" w:rsidR="00513D53" w:rsidRPr="00D50DFD" w:rsidRDefault="00513D53" w:rsidP="005460AF">
            <w:pPr>
              <w:rPr>
                <w:rFonts w:asciiTheme="minorHAnsi" w:eastAsia="Calibri" w:hAnsiTheme="minorHAnsi" w:cstheme="minorHAnsi"/>
                <w:b/>
                <w:sz w:val="22"/>
                <w:szCs w:val="22"/>
              </w:rPr>
            </w:pPr>
            <w:r w:rsidRPr="00D50DFD">
              <w:rPr>
                <w:rFonts w:asciiTheme="minorHAnsi" w:eastAsia="Calibri" w:hAnsiTheme="minorHAnsi" w:cstheme="minorHAnsi"/>
                <w:b/>
                <w:sz w:val="22"/>
                <w:szCs w:val="22"/>
              </w:rPr>
              <w:t>AA4</w:t>
            </w:r>
          </w:p>
        </w:tc>
        <w:tc>
          <w:tcPr>
            <w:tcW w:w="7938" w:type="dxa"/>
          </w:tcPr>
          <w:p w14:paraId="459A1193" w14:textId="77777777" w:rsidR="00513D53" w:rsidRPr="00D50DFD" w:rsidRDefault="00513D53" w:rsidP="005460AF">
            <w:pPr>
              <w:spacing w:after="0" w:line="240" w:lineRule="auto"/>
              <w:ind w:left="720" w:hanging="720"/>
              <w:rPr>
                <w:rFonts w:asciiTheme="minorHAnsi" w:eastAsia="Calibri" w:hAnsiTheme="minorHAnsi" w:cstheme="minorHAnsi"/>
                <w:sz w:val="22"/>
                <w:szCs w:val="22"/>
              </w:rPr>
            </w:pPr>
            <w:r w:rsidRPr="00D50DFD">
              <w:rPr>
                <w:rFonts w:asciiTheme="minorHAnsi" w:eastAsia="Calibri" w:hAnsiTheme="minorHAnsi" w:cstheme="minorHAnsi"/>
                <w:sz w:val="22"/>
                <w:szCs w:val="22"/>
              </w:rPr>
              <w:t xml:space="preserve">Recording, storing and communicating information consistent with the </w:t>
            </w:r>
          </w:p>
          <w:p w14:paraId="42A1192E"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requirements of legislation and organisational policy</w:t>
            </w:r>
          </w:p>
        </w:tc>
      </w:tr>
      <w:tr w:rsidR="00513D53" w:rsidRPr="00D50DFD" w14:paraId="5106B530" w14:textId="77777777" w:rsidTr="00E74C30">
        <w:trPr>
          <w:trHeight w:val="255"/>
        </w:trPr>
        <w:tc>
          <w:tcPr>
            <w:tcW w:w="1413" w:type="dxa"/>
            <w:shd w:val="clear" w:color="auto" w:fill="F3F3F3"/>
          </w:tcPr>
          <w:p w14:paraId="4836E597" w14:textId="77777777" w:rsidR="00513D53" w:rsidRPr="00D50DFD" w:rsidRDefault="00513D53" w:rsidP="005460AF">
            <w:pPr>
              <w:rPr>
                <w:rFonts w:asciiTheme="minorHAnsi" w:eastAsia="Calibri" w:hAnsiTheme="minorHAnsi" w:cstheme="minorHAnsi"/>
                <w:b/>
                <w:sz w:val="22"/>
                <w:szCs w:val="22"/>
              </w:rPr>
            </w:pPr>
            <w:r w:rsidRPr="00D50DFD">
              <w:rPr>
                <w:rFonts w:asciiTheme="minorHAnsi" w:eastAsia="Calibri" w:hAnsiTheme="minorHAnsi" w:cstheme="minorHAnsi"/>
                <w:b/>
                <w:sz w:val="22"/>
                <w:szCs w:val="22"/>
              </w:rPr>
              <w:t>AA5</w:t>
            </w:r>
          </w:p>
        </w:tc>
        <w:tc>
          <w:tcPr>
            <w:tcW w:w="7938" w:type="dxa"/>
          </w:tcPr>
          <w:p w14:paraId="7D12B069" w14:textId="77777777" w:rsidR="00513D53" w:rsidRPr="00D50DFD" w:rsidRDefault="00513D53" w:rsidP="005460AF">
            <w:pPr>
              <w:spacing w:after="0" w:line="240" w:lineRule="auto"/>
              <w:ind w:left="720" w:hanging="720"/>
              <w:rPr>
                <w:rFonts w:asciiTheme="minorHAnsi" w:eastAsia="Calibri" w:hAnsiTheme="minorHAnsi" w:cstheme="minorHAnsi"/>
                <w:sz w:val="22"/>
                <w:szCs w:val="22"/>
              </w:rPr>
            </w:pPr>
            <w:r w:rsidRPr="00D50DFD">
              <w:rPr>
                <w:rFonts w:asciiTheme="minorHAnsi" w:eastAsia="Calibri" w:hAnsiTheme="minorHAnsi" w:cstheme="minorHAnsi"/>
                <w:sz w:val="22"/>
                <w:szCs w:val="22"/>
              </w:rPr>
              <w:t>Interact with individuals using telecommunications</w:t>
            </w:r>
          </w:p>
        </w:tc>
      </w:tr>
      <w:tr w:rsidR="00513D53" w:rsidRPr="00D50DFD" w14:paraId="4EC28328" w14:textId="77777777" w:rsidTr="00E74C30">
        <w:trPr>
          <w:trHeight w:val="240"/>
        </w:trPr>
        <w:tc>
          <w:tcPr>
            <w:tcW w:w="1413" w:type="dxa"/>
            <w:shd w:val="clear" w:color="auto" w:fill="F3F3F3"/>
          </w:tcPr>
          <w:p w14:paraId="0961D4D2" w14:textId="77777777" w:rsidR="00513D53" w:rsidRPr="00D50DFD" w:rsidRDefault="00513D53" w:rsidP="005460AF">
            <w:pPr>
              <w:rPr>
                <w:rFonts w:asciiTheme="minorHAnsi" w:eastAsia="Calibri" w:hAnsiTheme="minorHAnsi" w:cstheme="minorHAnsi"/>
                <w:b/>
                <w:sz w:val="22"/>
                <w:szCs w:val="22"/>
              </w:rPr>
            </w:pPr>
            <w:r w:rsidRPr="00D50DFD">
              <w:rPr>
                <w:rFonts w:asciiTheme="minorHAnsi" w:eastAsia="Calibri" w:hAnsiTheme="minorHAnsi" w:cstheme="minorHAnsi"/>
                <w:b/>
                <w:sz w:val="22"/>
                <w:szCs w:val="22"/>
              </w:rPr>
              <w:t>AA6</w:t>
            </w:r>
          </w:p>
        </w:tc>
        <w:tc>
          <w:tcPr>
            <w:tcW w:w="7938" w:type="dxa"/>
          </w:tcPr>
          <w:p w14:paraId="092E42BA" w14:textId="77777777" w:rsidR="00513D53" w:rsidRPr="00D50DFD" w:rsidRDefault="00513D53" w:rsidP="005460AF">
            <w:pPr>
              <w:spacing w:after="0" w:line="240" w:lineRule="auto"/>
              <w:ind w:left="720" w:hanging="720"/>
              <w:rPr>
                <w:rFonts w:asciiTheme="minorHAnsi" w:eastAsia="Calibri" w:hAnsiTheme="minorHAnsi" w:cstheme="minorHAnsi"/>
                <w:sz w:val="22"/>
                <w:szCs w:val="22"/>
              </w:rPr>
            </w:pPr>
            <w:r w:rsidRPr="00D50DFD">
              <w:rPr>
                <w:rFonts w:asciiTheme="minorHAnsi" w:eastAsia="Calibri" w:hAnsiTheme="minorHAnsi" w:cstheme="minorHAnsi"/>
                <w:sz w:val="22"/>
                <w:szCs w:val="22"/>
              </w:rPr>
              <w:t>Promote choice, well being and the protection of all individuals</w:t>
            </w:r>
          </w:p>
        </w:tc>
      </w:tr>
      <w:tr w:rsidR="00513D53" w:rsidRPr="00D50DFD" w14:paraId="7BB60211" w14:textId="77777777" w:rsidTr="00E74C30">
        <w:trPr>
          <w:trHeight w:val="240"/>
        </w:trPr>
        <w:tc>
          <w:tcPr>
            <w:tcW w:w="1413" w:type="dxa"/>
            <w:shd w:val="clear" w:color="auto" w:fill="F3F3F3"/>
          </w:tcPr>
          <w:p w14:paraId="172E681B" w14:textId="77777777" w:rsidR="00513D53" w:rsidRPr="00D50DFD" w:rsidRDefault="00513D53" w:rsidP="005460AF">
            <w:pPr>
              <w:rPr>
                <w:rFonts w:asciiTheme="minorHAnsi" w:eastAsia="Calibri" w:hAnsiTheme="minorHAnsi" w:cstheme="minorHAnsi"/>
                <w:b/>
                <w:sz w:val="22"/>
                <w:szCs w:val="22"/>
              </w:rPr>
            </w:pPr>
            <w:r w:rsidRPr="00D50DFD">
              <w:rPr>
                <w:rFonts w:asciiTheme="minorHAnsi" w:eastAsia="Calibri" w:hAnsiTheme="minorHAnsi" w:cstheme="minorHAnsi"/>
                <w:b/>
                <w:sz w:val="22"/>
                <w:szCs w:val="22"/>
              </w:rPr>
              <w:t>AB1</w:t>
            </w:r>
          </w:p>
        </w:tc>
        <w:tc>
          <w:tcPr>
            <w:tcW w:w="7938" w:type="dxa"/>
          </w:tcPr>
          <w:p w14:paraId="6A5C8DBA" w14:textId="77777777" w:rsidR="00513D53" w:rsidRPr="00D50DFD" w:rsidRDefault="00513D53" w:rsidP="005460AF">
            <w:pPr>
              <w:spacing w:after="0" w:line="240" w:lineRule="auto"/>
              <w:ind w:left="720" w:hanging="720"/>
              <w:rPr>
                <w:rFonts w:asciiTheme="minorHAnsi" w:eastAsia="Calibri" w:hAnsiTheme="minorHAnsi" w:cstheme="minorHAnsi"/>
                <w:sz w:val="22"/>
                <w:szCs w:val="22"/>
              </w:rPr>
            </w:pPr>
            <w:r w:rsidRPr="00D50DFD">
              <w:rPr>
                <w:rFonts w:asciiTheme="minorHAnsi" w:eastAsia="Calibri" w:hAnsiTheme="minorHAnsi" w:cstheme="minorHAnsi"/>
                <w:sz w:val="22"/>
                <w:szCs w:val="22"/>
              </w:rPr>
              <w:t>Support individuals who are distressed</w:t>
            </w:r>
          </w:p>
        </w:tc>
      </w:tr>
      <w:tr w:rsidR="00513D53" w:rsidRPr="00D50DFD" w14:paraId="4FF859E6" w14:textId="77777777" w:rsidTr="00E74C30">
        <w:tc>
          <w:tcPr>
            <w:tcW w:w="1413" w:type="dxa"/>
            <w:shd w:val="clear" w:color="auto" w:fill="F3F3F3"/>
          </w:tcPr>
          <w:p w14:paraId="107A3CCA"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AB2</w:t>
            </w:r>
          </w:p>
        </w:tc>
        <w:tc>
          <w:tcPr>
            <w:tcW w:w="7938" w:type="dxa"/>
          </w:tcPr>
          <w:p w14:paraId="3C7AD98A"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Enable individuals to adopt safe practices associated with substance use</w:t>
            </w:r>
          </w:p>
        </w:tc>
      </w:tr>
      <w:tr w:rsidR="00513D53" w:rsidRPr="00D50DFD" w14:paraId="34ABBC27" w14:textId="77777777" w:rsidTr="00E74C30">
        <w:trPr>
          <w:trHeight w:val="240"/>
        </w:trPr>
        <w:tc>
          <w:tcPr>
            <w:tcW w:w="1413" w:type="dxa"/>
            <w:shd w:val="clear" w:color="auto" w:fill="F3F3F3"/>
          </w:tcPr>
          <w:p w14:paraId="059DB36F"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AB2</w:t>
            </w:r>
          </w:p>
        </w:tc>
        <w:tc>
          <w:tcPr>
            <w:tcW w:w="7938" w:type="dxa"/>
          </w:tcPr>
          <w:p w14:paraId="0DF96BDD"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Support individuals in reducing substance use</w:t>
            </w:r>
          </w:p>
        </w:tc>
      </w:tr>
      <w:tr w:rsidR="00513D53" w:rsidRPr="00D50DFD" w14:paraId="49A8A63B" w14:textId="77777777" w:rsidTr="00E74C30">
        <w:trPr>
          <w:trHeight w:val="240"/>
        </w:trPr>
        <w:tc>
          <w:tcPr>
            <w:tcW w:w="1413" w:type="dxa"/>
            <w:shd w:val="clear" w:color="auto" w:fill="F3F3F3"/>
          </w:tcPr>
          <w:p w14:paraId="3B5DE6DB"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AB3</w:t>
            </w:r>
          </w:p>
        </w:tc>
        <w:tc>
          <w:tcPr>
            <w:tcW w:w="7938" w:type="dxa"/>
          </w:tcPr>
          <w:p w14:paraId="1C6E2C5D"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Contribute to the prevention and management of aggressive and abusive behaviour</w:t>
            </w:r>
          </w:p>
        </w:tc>
      </w:tr>
      <w:tr w:rsidR="00513D53" w:rsidRPr="00D50DFD" w14:paraId="1DD6D2C5" w14:textId="77777777" w:rsidTr="00E74C30">
        <w:trPr>
          <w:trHeight w:val="240"/>
        </w:trPr>
        <w:tc>
          <w:tcPr>
            <w:tcW w:w="1413" w:type="dxa"/>
            <w:shd w:val="clear" w:color="auto" w:fill="F3F3F3"/>
          </w:tcPr>
          <w:p w14:paraId="65FDF2FB"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AB4</w:t>
            </w:r>
          </w:p>
        </w:tc>
        <w:tc>
          <w:tcPr>
            <w:tcW w:w="7938" w:type="dxa"/>
          </w:tcPr>
          <w:p w14:paraId="5A5F874F"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Contribute to the protection of individuals from harm and abuse</w:t>
            </w:r>
          </w:p>
        </w:tc>
      </w:tr>
      <w:tr w:rsidR="00513D53" w:rsidRPr="00D50DFD" w14:paraId="0F1CBCE7" w14:textId="77777777" w:rsidTr="00E74C30">
        <w:trPr>
          <w:trHeight w:val="102"/>
        </w:trPr>
        <w:tc>
          <w:tcPr>
            <w:tcW w:w="1413" w:type="dxa"/>
            <w:shd w:val="clear" w:color="auto" w:fill="F3F3F3"/>
          </w:tcPr>
          <w:p w14:paraId="556086B6"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AB5</w:t>
            </w:r>
          </w:p>
        </w:tc>
        <w:tc>
          <w:tcPr>
            <w:tcW w:w="7938" w:type="dxa"/>
          </w:tcPr>
          <w:p w14:paraId="731CE854"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 xml:space="preserve">Assess and act upon immediate risk of danger to substance users, other </w:t>
            </w:r>
          </w:p>
          <w:p w14:paraId="3709D427"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clients and staff</w:t>
            </w:r>
          </w:p>
        </w:tc>
      </w:tr>
      <w:tr w:rsidR="00513D53" w:rsidRPr="00D50DFD" w14:paraId="5B012C4B" w14:textId="77777777" w:rsidTr="00E74C30">
        <w:trPr>
          <w:trHeight w:val="102"/>
        </w:trPr>
        <w:tc>
          <w:tcPr>
            <w:tcW w:w="1413" w:type="dxa"/>
            <w:shd w:val="clear" w:color="auto" w:fill="F3F3F3"/>
          </w:tcPr>
          <w:p w14:paraId="5C87B080"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AB6</w:t>
            </w:r>
          </w:p>
        </w:tc>
        <w:tc>
          <w:tcPr>
            <w:tcW w:w="7938" w:type="dxa"/>
          </w:tcPr>
          <w:p w14:paraId="5C8AFC62"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Support individuals to deal with relationship problems</w:t>
            </w:r>
          </w:p>
        </w:tc>
      </w:tr>
      <w:tr w:rsidR="00513D53" w:rsidRPr="00D50DFD" w14:paraId="5C017CA6" w14:textId="77777777" w:rsidTr="00E74C30">
        <w:trPr>
          <w:trHeight w:val="102"/>
        </w:trPr>
        <w:tc>
          <w:tcPr>
            <w:tcW w:w="1413" w:type="dxa"/>
            <w:shd w:val="clear" w:color="auto" w:fill="F3F3F3"/>
          </w:tcPr>
          <w:p w14:paraId="570D1A47"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AB8</w:t>
            </w:r>
          </w:p>
        </w:tc>
        <w:tc>
          <w:tcPr>
            <w:tcW w:w="7938" w:type="dxa"/>
          </w:tcPr>
          <w:p w14:paraId="2CB5F840"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Contribute to assessing and act upon risk of danger, harm and abuse</w:t>
            </w:r>
          </w:p>
        </w:tc>
      </w:tr>
      <w:tr w:rsidR="00513D53" w:rsidRPr="00D50DFD" w14:paraId="65D1D45F" w14:textId="77777777" w:rsidTr="00E74C30">
        <w:tc>
          <w:tcPr>
            <w:tcW w:w="1413" w:type="dxa"/>
            <w:shd w:val="clear" w:color="auto" w:fill="F3F3F3"/>
          </w:tcPr>
          <w:p w14:paraId="4017DE7F"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lastRenderedPageBreak/>
              <w:t>AC1</w:t>
            </w:r>
          </w:p>
        </w:tc>
        <w:tc>
          <w:tcPr>
            <w:tcW w:w="7938" w:type="dxa"/>
          </w:tcPr>
          <w:p w14:paraId="6EBF8114"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Reflect on and evaluate your own values, priorities, interests and</w:t>
            </w:r>
          </w:p>
          <w:p w14:paraId="43C7DF64"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Effectiveness</w:t>
            </w:r>
          </w:p>
        </w:tc>
      </w:tr>
      <w:tr w:rsidR="00513D53" w:rsidRPr="00D50DFD" w14:paraId="744D0476" w14:textId="77777777" w:rsidTr="00E74C30">
        <w:trPr>
          <w:trHeight w:val="240"/>
        </w:trPr>
        <w:tc>
          <w:tcPr>
            <w:tcW w:w="1413" w:type="dxa"/>
            <w:shd w:val="clear" w:color="auto" w:fill="F3F3F3"/>
          </w:tcPr>
          <w:p w14:paraId="3DCD2092"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AC1</w:t>
            </w:r>
          </w:p>
        </w:tc>
        <w:tc>
          <w:tcPr>
            <w:tcW w:w="7938" w:type="dxa"/>
          </w:tcPr>
          <w:p w14:paraId="016755A3"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Incorporate new knowledge into the development of your own practice</w:t>
            </w:r>
          </w:p>
        </w:tc>
      </w:tr>
      <w:tr w:rsidR="00513D53" w:rsidRPr="00D50DFD" w14:paraId="71A8AF83" w14:textId="77777777" w:rsidTr="00E74C30">
        <w:trPr>
          <w:trHeight w:val="240"/>
        </w:trPr>
        <w:tc>
          <w:tcPr>
            <w:tcW w:w="1413" w:type="dxa"/>
            <w:shd w:val="clear" w:color="auto" w:fill="F3F3F3"/>
          </w:tcPr>
          <w:p w14:paraId="49B11030"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AC2</w:t>
            </w:r>
          </w:p>
        </w:tc>
        <w:tc>
          <w:tcPr>
            <w:tcW w:w="7938" w:type="dxa"/>
          </w:tcPr>
          <w:p w14:paraId="28C6E76B"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Make use of supervision</w:t>
            </w:r>
          </w:p>
        </w:tc>
      </w:tr>
      <w:tr w:rsidR="00513D53" w:rsidRPr="00D50DFD" w14:paraId="53120E62" w14:textId="77777777" w:rsidTr="00E74C30">
        <w:trPr>
          <w:trHeight w:val="240"/>
        </w:trPr>
        <w:tc>
          <w:tcPr>
            <w:tcW w:w="1413" w:type="dxa"/>
            <w:shd w:val="clear" w:color="auto" w:fill="F3F3F3"/>
          </w:tcPr>
          <w:p w14:paraId="6F6224E8"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AC3</w:t>
            </w:r>
          </w:p>
        </w:tc>
        <w:tc>
          <w:tcPr>
            <w:tcW w:w="7938" w:type="dxa"/>
          </w:tcPr>
          <w:p w14:paraId="232EBCE9"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Contribute to the development of the knowledge and practice of others</w:t>
            </w:r>
          </w:p>
        </w:tc>
      </w:tr>
      <w:tr w:rsidR="00513D53" w:rsidRPr="00D50DFD" w14:paraId="6AA0F978" w14:textId="77777777" w:rsidTr="00E74C30">
        <w:trPr>
          <w:trHeight w:val="255"/>
        </w:trPr>
        <w:tc>
          <w:tcPr>
            <w:tcW w:w="1413" w:type="dxa"/>
            <w:shd w:val="clear" w:color="auto" w:fill="F3F3F3"/>
          </w:tcPr>
          <w:p w14:paraId="76BEBA56"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AD1</w:t>
            </w:r>
          </w:p>
        </w:tc>
        <w:tc>
          <w:tcPr>
            <w:tcW w:w="7938" w:type="dxa"/>
          </w:tcPr>
          <w:p w14:paraId="0DFF754C"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Identify and increase individuals’ knowledge and values about substances,</w:t>
            </w:r>
          </w:p>
          <w:p w14:paraId="1C43A86C"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their use and effects</w:t>
            </w:r>
          </w:p>
        </w:tc>
      </w:tr>
      <w:tr w:rsidR="00513D53" w:rsidRPr="00D50DFD" w14:paraId="286BB91A" w14:textId="77777777" w:rsidTr="00E74C30">
        <w:trPr>
          <w:trHeight w:val="255"/>
        </w:trPr>
        <w:tc>
          <w:tcPr>
            <w:tcW w:w="1413" w:type="dxa"/>
            <w:shd w:val="clear" w:color="auto" w:fill="F3F3F3"/>
          </w:tcPr>
          <w:p w14:paraId="3C8F6050"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AD2</w:t>
            </w:r>
          </w:p>
        </w:tc>
        <w:tc>
          <w:tcPr>
            <w:tcW w:w="7938" w:type="dxa"/>
          </w:tcPr>
          <w:p w14:paraId="636EB03B"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Facilitate learning through workshops, presentations and activities</w:t>
            </w:r>
          </w:p>
        </w:tc>
      </w:tr>
      <w:tr w:rsidR="00513D53" w:rsidRPr="00D50DFD" w14:paraId="03C3B273" w14:textId="77777777" w:rsidTr="00E74C30">
        <w:trPr>
          <w:trHeight w:val="170"/>
        </w:trPr>
        <w:tc>
          <w:tcPr>
            <w:tcW w:w="1413" w:type="dxa"/>
            <w:shd w:val="clear" w:color="auto" w:fill="F3F3F3"/>
          </w:tcPr>
          <w:p w14:paraId="47A8E2FA"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AD3</w:t>
            </w:r>
          </w:p>
        </w:tc>
        <w:tc>
          <w:tcPr>
            <w:tcW w:w="7938" w:type="dxa"/>
          </w:tcPr>
          <w:p w14:paraId="35186411"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Facilitate group learning</w:t>
            </w:r>
          </w:p>
        </w:tc>
      </w:tr>
      <w:tr w:rsidR="00513D53" w:rsidRPr="00D50DFD" w14:paraId="06835934" w14:textId="77777777" w:rsidTr="00E74C30">
        <w:trPr>
          <w:trHeight w:val="255"/>
        </w:trPr>
        <w:tc>
          <w:tcPr>
            <w:tcW w:w="1413" w:type="dxa"/>
            <w:shd w:val="clear" w:color="auto" w:fill="F3F3F3"/>
          </w:tcPr>
          <w:p w14:paraId="05A1AA31"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AD4</w:t>
            </w:r>
          </w:p>
        </w:tc>
        <w:tc>
          <w:tcPr>
            <w:tcW w:w="7938" w:type="dxa"/>
          </w:tcPr>
          <w:p w14:paraId="260AC70F"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Develop and disseminate information and advice about substance use, health and social well-being</w:t>
            </w:r>
          </w:p>
        </w:tc>
      </w:tr>
      <w:tr w:rsidR="00513D53" w:rsidRPr="00D50DFD" w14:paraId="18395273" w14:textId="77777777" w:rsidTr="00E74C30">
        <w:trPr>
          <w:trHeight w:val="255"/>
        </w:trPr>
        <w:tc>
          <w:tcPr>
            <w:tcW w:w="1413" w:type="dxa"/>
            <w:shd w:val="clear" w:color="auto" w:fill="F3F3F3"/>
          </w:tcPr>
          <w:p w14:paraId="7801CFB1"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AF2</w:t>
            </w:r>
          </w:p>
        </w:tc>
        <w:tc>
          <w:tcPr>
            <w:tcW w:w="7938" w:type="dxa"/>
          </w:tcPr>
          <w:p w14:paraId="7889B527"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 xml:space="preserve">Carry out assessment to identify and prioritise needs and taking </w:t>
            </w:r>
          </w:p>
          <w:p w14:paraId="55F7A31C"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appropriate action</w:t>
            </w:r>
          </w:p>
        </w:tc>
      </w:tr>
      <w:tr w:rsidR="00513D53" w:rsidRPr="00D50DFD" w14:paraId="12876C6F" w14:textId="77777777" w:rsidTr="00E74C30">
        <w:trPr>
          <w:trHeight w:val="255"/>
        </w:trPr>
        <w:tc>
          <w:tcPr>
            <w:tcW w:w="1413" w:type="dxa"/>
            <w:shd w:val="clear" w:color="auto" w:fill="F3F3F3"/>
          </w:tcPr>
          <w:p w14:paraId="6A1CC11E"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AF3</w:t>
            </w:r>
          </w:p>
        </w:tc>
        <w:tc>
          <w:tcPr>
            <w:tcW w:w="7938" w:type="dxa"/>
          </w:tcPr>
          <w:p w14:paraId="6C2996B4"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Carry out comprehensive substance misuse assessment</w:t>
            </w:r>
          </w:p>
        </w:tc>
      </w:tr>
      <w:tr w:rsidR="00513D53" w:rsidRPr="00D50DFD" w14:paraId="2BAB774A" w14:textId="77777777" w:rsidTr="00E74C30">
        <w:trPr>
          <w:trHeight w:val="170"/>
        </w:trPr>
        <w:tc>
          <w:tcPr>
            <w:tcW w:w="1413" w:type="dxa"/>
            <w:shd w:val="clear" w:color="auto" w:fill="F3F3F3"/>
          </w:tcPr>
          <w:p w14:paraId="7057874F"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AG2</w:t>
            </w:r>
          </w:p>
        </w:tc>
        <w:tc>
          <w:tcPr>
            <w:tcW w:w="7938" w:type="dxa"/>
          </w:tcPr>
          <w:p w14:paraId="68EEC93F"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Contribute to the development, provision and review of care programmes and the delivery of service to individuals</w:t>
            </w:r>
          </w:p>
        </w:tc>
      </w:tr>
      <w:tr w:rsidR="00513D53" w:rsidRPr="00D50DFD" w14:paraId="4282855E" w14:textId="77777777" w:rsidTr="00E74C30">
        <w:trPr>
          <w:trHeight w:val="240"/>
        </w:trPr>
        <w:tc>
          <w:tcPr>
            <w:tcW w:w="1413" w:type="dxa"/>
            <w:shd w:val="clear" w:color="auto" w:fill="F3F3F3"/>
          </w:tcPr>
          <w:p w14:paraId="6C0C1FF5"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AH4</w:t>
            </w:r>
          </w:p>
        </w:tc>
        <w:tc>
          <w:tcPr>
            <w:tcW w:w="7938" w:type="dxa"/>
          </w:tcPr>
          <w:p w14:paraId="2832DE2F"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Support individuals to undertake and monitor their own health care</w:t>
            </w:r>
          </w:p>
        </w:tc>
      </w:tr>
      <w:tr w:rsidR="00513D53" w:rsidRPr="00D50DFD" w14:paraId="35B71090" w14:textId="77777777" w:rsidTr="00E74C30">
        <w:tc>
          <w:tcPr>
            <w:tcW w:w="1413" w:type="dxa"/>
            <w:shd w:val="clear" w:color="auto" w:fill="F3F3F3"/>
          </w:tcPr>
          <w:p w14:paraId="24434E40"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AI1</w:t>
            </w:r>
          </w:p>
        </w:tc>
        <w:tc>
          <w:tcPr>
            <w:tcW w:w="7938" w:type="dxa"/>
          </w:tcPr>
          <w:p w14:paraId="451DC4B1"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 xml:space="preserve">Work with individuals about their substance misuse using recognised </w:t>
            </w:r>
          </w:p>
          <w:p w14:paraId="220F932B" w14:textId="35E392EA"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theoretical models (</w:t>
            </w:r>
            <w:r w:rsidR="00B12990" w:rsidRPr="00D50DFD">
              <w:rPr>
                <w:rFonts w:asciiTheme="minorHAnsi" w:eastAsia="Calibri" w:hAnsiTheme="minorHAnsi" w:cstheme="minorHAnsi"/>
                <w:sz w:val="22"/>
                <w:szCs w:val="22"/>
              </w:rPr>
              <w:t>e.g.,</w:t>
            </w:r>
            <w:r w:rsidRPr="00D50DFD">
              <w:rPr>
                <w:rFonts w:asciiTheme="minorHAnsi" w:eastAsia="Calibri" w:hAnsiTheme="minorHAnsi" w:cstheme="minorHAnsi"/>
                <w:sz w:val="22"/>
                <w:szCs w:val="22"/>
              </w:rPr>
              <w:t xml:space="preserve"> Motivational Interviewing) to enable individuals to </w:t>
            </w:r>
          </w:p>
          <w:p w14:paraId="4A8D9C6E"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identify and explore concerns and decide on a possible course of action</w:t>
            </w:r>
          </w:p>
        </w:tc>
      </w:tr>
      <w:tr w:rsidR="00513D53" w:rsidRPr="00D50DFD" w14:paraId="7DD9248C" w14:textId="77777777" w:rsidTr="00E74C30">
        <w:tc>
          <w:tcPr>
            <w:tcW w:w="1413" w:type="dxa"/>
            <w:shd w:val="clear" w:color="auto" w:fill="F3F3F3"/>
          </w:tcPr>
          <w:p w14:paraId="4B032DAB"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 xml:space="preserve">AI2 </w:t>
            </w:r>
          </w:p>
        </w:tc>
        <w:tc>
          <w:tcPr>
            <w:tcW w:w="7938" w:type="dxa"/>
          </w:tcPr>
          <w:p w14:paraId="53FBCC4A" w14:textId="07496B01"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Help individuals address their substance use through an action plan/</w:t>
            </w:r>
            <w:r w:rsidR="00C50332" w:rsidRPr="00D50DFD">
              <w:rPr>
                <w:rFonts w:asciiTheme="minorHAnsi" w:eastAsia="Calibri" w:hAnsiTheme="minorHAnsi" w:cstheme="minorHAnsi"/>
                <w:sz w:val="22"/>
                <w:szCs w:val="22"/>
              </w:rPr>
              <w:t>care plan</w:t>
            </w:r>
          </w:p>
        </w:tc>
      </w:tr>
      <w:tr w:rsidR="00513D53" w:rsidRPr="00D50DFD" w14:paraId="1EA1A3B2" w14:textId="77777777" w:rsidTr="00E74C30">
        <w:tc>
          <w:tcPr>
            <w:tcW w:w="1413" w:type="dxa"/>
            <w:shd w:val="clear" w:color="auto" w:fill="F3F3F3"/>
          </w:tcPr>
          <w:p w14:paraId="0E5BFDC2"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AJ1/2</w:t>
            </w:r>
          </w:p>
        </w:tc>
        <w:tc>
          <w:tcPr>
            <w:tcW w:w="7938" w:type="dxa"/>
          </w:tcPr>
          <w:p w14:paraId="7A22A85B"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Help individuals to plan, evaluate and review interventions to address and change their offending behaviour</w:t>
            </w:r>
          </w:p>
        </w:tc>
      </w:tr>
      <w:tr w:rsidR="00513D53" w:rsidRPr="00D50DFD" w14:paraId="18CC1B37" w14:textId="77777777" w:rsidTr="00E74C30">
        <w:tc>
          <w:tcPr>
            <w:tcW w:w="1413" w:type="dxa"/>
            <w:shd w:val="clear" w:color="auto" w:fill="F3F3F3"/>
          </w:tcPr>
          <w:p w14:paraId="3A11A839"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AK1/2/3/4</w:t>
            </w:r>
          </w:p>
        </w:tc>
        <w:tc>
          <w:tcPr>
            <w:tcW w:w="7938" w:type="dxa"/>
          </w:tcPr>
          <w:p w14:paraId="526F7443"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Assist individuals to explore and plan for future employment, training, education, housing and financial management</w:t>
            </w:r>
          </w:p>
        </w:tc>
      </w:tr>
      <w:tr w:rsidR="00513D53" w:rsidRPr="00D50DFD" w14:paraId="642EE800" w14:textId="77777777" w:rsidTr="00E74C30">
        <w:trPr>
          <w:trHeight w:val="240"/>
        </w:trPr>
        <w:tc>
          <w:tcPr>
            <w:tcW w:w="1413" w:type="dxa"/>
            <w:shd w:val="clear" w:color="auto" w:fill="F3F3F3"/>
          </w:tcPr>
          <w:p w14:paraId="693CBD88"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BB1</w:t>
            </w:r>
          </w:p>
        </w:tc>
        <w:tc>
          <w:tcPr>
            <w:tcW w:w="7938" w:type="dxa"/>
          </w:tcPr>
          <w:p w14:paraId="5A3FFF38"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Promote your organisation and its services to stakeholders</w:t>
            </w:r>
          </w:p>
        </w:tc>
      </w:tr>
      <w:tr w:rsidR="00513D53" w:rsidRPr="00D50DFD" w14:paraId="64E1DBF8" w14:textId="77777777" w:rsidTr="00E74C30">
        <w:tc>
          <w:tcPr>
            <w:tcW w:w="1413" w:type="dxa"/>
            <w:shd w:val="clear" w:color="auto" w:fill="F3F3F3"/>
          </w:tcPr>
          <w:p w14:paraId="76872DF9"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BI1</w:t>
            </w:r>
          </w:p>
        </w:tc>
        <w:tc>
          <w:tcPr>
            <w:tcW w:w="7938" w:type="dxa"/>
          </w:tcPr>
          <w:p w14:paraId="3AFBB1D4"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Develop productive working relationships</w:t>
            </w:r>
          </w:p>
        </w:tc>
      </w:tr>
      <w:tr w:rsidR="00513D53" w:rsidRPr="00D50DFD" w14:paraId="3D2883E4" w14:textId="77777777" w:rsidTr="00E74C30">
        <w:tc>
          <w:tcPr>
            <w:tcW w:w="1413" w:type="dxa"/>
            <w:shd w:val="clear" w:color="auto" w:fill="F3F3F3"/>
          </w:tcPr>
          <w:p w14:paraId="47C09DA6" w14:textId="77777777" w:rsidR="00513D53" w:rsidRPr="00D50DFD" w:rsidRDefault="00513D53" w:rsidP="005460AF">
            <w:pPr>
              <w:ind w:left="720" w:hanging="720"/>
              <w:rPr>
                <w:rFonts w:asciiTheme="minorHAnsi" w:eastAsia="Calibri" w:hAnsiTheme="minorHAnsi" w:cstheme="minorHAnsi"/>
                <w:b/>
                <w:sz w:val="22"/>
                <w:szCs w:val="22"/>
              </w:rPr>
            </w:pPr>
            <w:r w:rsidRPr="00D50DFD">
              <w:rPr>
                <w:rFonts w:asciiTheme="minorHAnsi" w:eastAsia="Calibri" w:hAnsiTheme="minorHAnsi" w:cstheme="minorHAnsi"/>
                <w:b/>
                <w:sz w:val="22"/>
                <w:szCs w:val="22"/>
              </w:rPr>
              <w:t>BI3</w:t>
            </w:r>
          </w:p>
        </w:tc>
        <w:tc>
          <w:tcPr>
            <w:tcW w:w="7938" w:type="dxa"/>
          </w:tcPr>
          <w:p w14:paraId="436CBA01" w14:textId="77777777" w:rsidR="00513D53" w:rsidRPr="00D50DFD" w:rsidRDefault="00513D53" w:rsidP="005460AF">
            <w:pPr>
              <w:spacing w:after="0" w:line="240" w:lineRule="auto"/>
              <w:rPr>
                <w:rFonts w:asciiTheme="minorHAnsi" w:eastAsia="Calibri" w:hAnsiTheme="minorHAnsi" w:cstheme="minorHAnsi"/>
                <w:sz w:val="22"/>
                <w:szCs w:val="22"/>
              </w:rPr>
            </w:pPr>
            <w:r w:rsidRPr="00D50DFD">
              <w:rPr>
                <w:rFonts w:asciiTheme="minorHAnsi" w:eastAsia="Calibri" w:hAnsiTheme="minorHAnsi" w:cstheme="minorHAnsi"/>
                <w:sz w:val="22"/>
                <w:szCs w:val="22"/>
              </w:rPr>
              <w:t>Facilitate meetings</w:t>
            </w:r>
          </w:p>
        </w:tc>
      </w:tr>
    </w:tbl>
    <w:p w14:paraId="56589F43" w14:textId="77777777" w:rsidR="00513D53" w:rsidRPr="00D50DFD" w:rsidRDefault="00513D53" w:rsidP="00513D53">
      <w:pPr>
        <w:rPr>
          <w:rFonts w:asciiTheme="minorHAnsi" w:hAnsiTheme="minorHAnsi" w:cstheme="minorHAnsi"/>
          <w:b/>
          <w:u w:val="single"/>
        </w:rPr>
      </w:pPr>
    </w:p>
    <w:p w14:paraId="56064B5A" w14:textId="77777777" w:rsidR="00553938" w:rsidRPr="00D50DFD" w:rsidRDefault="00553938" w:rsidP="00606EE5">
      <w:pPr>
        <w:ind w:left="720"/>
        <w:rPr>
          <w:rFonts w:asciiTheme="minorHAnsi" w:hAnsiTheme="minorHAnsi" w:cstheme="minorHAnsi"/>
          <w:b/>
          <w:bCs/>
        </w:rPr>
      </w:pPr>
    </w:p>
    <w:p w14:paraId="4A858DBE" w14:textId="77777777" w:rsidR="00553938" w:rsidRPr="00D50DFD" w:rsidRDefault="00553938" w:rsidP="00235371">
      <w:pPr>
        <w:tabs>
          <w:tab w:val="num" w:pos="426"/>
        </w:tabs>
        <w:spacing w:after="0" w:line="240" w:lineRule="auto"/>
        <w:rPr>
          <w:rFonts w:asciiTheme="minorHAnsi" w:hAnsiTheme="minorHAnsi" w:cstheme="minorHAnsi"/>
        </w:rPr>
      </w:pPr>
    </w:p>
    <w:sectPr w:rsidR="00553938" w:rsidRPr="00D50DFD" w:rsidSect="00301A81">
      <w:footerReference w:type="default" r:id="rId11"/>
      <w:headerReference w:type="first" r:id="rId12"/>
      <w:pgSz w:w="11906" w:h="16838"/>
      <w:pgMar w:top="1440" w:right="1440" w:bottom="1440" w:left="1440"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AA7D" w14:textId="77777777" w:rsidR="00EB618B" w:rsidRDefault="00EB618B" w:rsidP="00E177E2">
      <w:pPr>
        <w:spacing w:after="0" w:line="240" w:lineRule="auto"/>
      </w:pPr>
      <w:r>
        <w:separator/>
      </w:r>
    </w:p>
  </w:endnote>
  <w:endnote w:type="continuationSeparator" w:id="0">
    <w:p w14:paraId="79FA8EC8" w14:textId="77777777" w:rsidR="00EB618B" w:rsidRDefault="00EB618B" w:rsidP="00E1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462541"/>
      <w:docPartObj>
        <w:docPartGallery w:val="Page Numbers (Bottom of Page)"/>
        <w:docPartUnique/>
      </w:docPartObj>
    </w:sdtPr>
    <w:sdtEndPr/>
    <w:sdtContent>
      <w:p w14:paraId="14690A22" w14:textId="77777777" w:rsidR="005460AF" w:rsidRDefault="00B85D98">
        <w:pPr>
          <w:pStyle w:val="Footer"/>
          <w:jc w:val="center"/>
        </w:pPr>
        <w:r>
          <w:fldChar w:fldCharType="begin"/>
        </w:r>
        <w:r>
          <w:instrText xml:space="preserve"> PAGE   \* MERGEFORMAT </w:instrText>
        </w:r>
        <w:r>
          <w:fldChar w:fldCharType="separate"/>
        </w:r>
        <w:r w:rsidR="002C6991">
          <w:rPr>
            <w:noProof/>
          </w:rPr>
          <w:t>4</w:t>
        </w:r>
        <w:r>
          <w:rPr>
            <w:noProof/>
          </w:rPr>
          <w:fldChar w:fldCharType="end"/>
        </w:r>
      </w:p>
    </w:sdtContent>
  </w:sdt>
  <w:p w14:paraId="1CB6685C" w14:textId="77777777" w:rsidR="005460AF" w:rsidRDefault="00546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A32E" w14:textId="77777777" w:rsidR="00EB618B" w:rsidRDefault="00EB618B" w:rsidP="00E177E2">
      <w:pPr>
        <w:spacing w:after="0" w:line="240" w:lineRule="auto"/>
      </w:pPr>
      <w:r>
        <w:separator/>
      </w:r>
    </w:p>
  </w:footnote>
  <w:footnote w:type="continuationSeparator" w:id="0">
    <w:p w14:paraId="0D3BF700" w14:textId="77777777" w:rsidR="00EB618B" w:rsidRDefault="00EB618B" w:rsidP="00E17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E86F" w14:textId="218770E1" w:rsidR="00301A81" w:rsidRDefault="00301A81" w:rsidP="00301A81">
    <w:pPr>
      <w:pStyle w:val="Header"/>
      <w:jc w:val="center"/>
    </w:pPr>
    <w:r w:rsidRPr="00865AAB">
      <w:rPr>
        <w:rFonts w:eastAsia="Times New Roman" w:cs="Calibri"/>
        <w:noProof/>
        <w:lang w:eastAsia="en-GB"/>
      </w:rPr>
      <w:drawing>
        <wp:inline distT="0" distB="0" distL="0" distR="0" wp14:anchorId="640230CB" wp14:editId="4316B968">
          <wp:extent cx="2537460" cy="1057736"/>
          <wp:effectExtent l="0" t="0" r="0" b="9525"/>
          <wp:docPr id="2" name="Picture 2" descr="culture connection belong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28EB90-3C0D-4269-85B5-3B5434B397B3" descr="culture connection belongin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695" cy="1082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2047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4A2540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38E8C2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B72EFC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516AB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346A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817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D489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86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B007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B42CF"/>
    <w:multiLevelType w:val="hybridMultilevel"/>
    <w:tmpl w:val="541E6A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3F6035"/>
    <w:multiLevelType w:val="hybridMultilevel"/>
    <w:tmpl w:val="4B3A696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7D356D"/>
    <w:multiLevelType w:val="singleLevel"/>
    <w:tmpl w:val="CB54DF22"/>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15BB6B66"/>
    <w:multiLevelType w:val="hybridMultilevel"/>
    <w:tmpl w:val="EA94CDA2"/>
    <w:lvl w:ilvl="0" w:tplc="565465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2336A4"/>
    <w:multiLevelType w:val="hybridMultilevel"/>
    <w:tmpl w:val="0814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3C153F"/>
    <w:multiLevelType w:val="hybridMultilevel"/>
    <w:tmpl w:val="AF92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454399"/>
    <w:multiLevelType w:val="hybridMultilevel"/>
    <w:tmpl w:val="4C54B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049EE"/>
    <w:multiLevelType w:val="hybridMultilevel"/>
    <w:tmpl w:val="7710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212E6"/>
    <w:multiLevelType w:val="hybridMultilevel"/>
    <w:tmpl w:val="36EE8F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7E5439"/>
    <w:multiLevelType w:val="hybridMultilevel"/>
    <w:tmpl w:val="9078E9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973219"/>
    <w:multiLevelType w:val="hybridMultilevel"/>
    <w:tmpl w:val="6A222D9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0340A0"/>
    <w:multiLevelType w:val="hybridMultilevel"/>
    <w:tmpl w:val="F97A6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A9297E"/>
    <w:multiLevelType w:val="hybridMultilevel"/>
    <w:tmpl w:val="F9921F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603322"/>
    <w:multiLevelType w:val="hybridMultilevel"/>
    <w:tmpl w:val="D6DE87D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E35C5B"/>
    <w:multiLevelType w:val="hybridMultilevel"/>
    <w:tmpl w:val="96E8D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A3B47"/>
    <w:multiLevelType w:val="hybridMultilevel"/>
    <w:tmpl w:val="BAC8FEB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83D0787"/>
    <w:multiLevelType w:val="hybridMultilevel"/>
    <w:tmpl w:val="04BA8FF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732573E"/>
    <w:multiLevelType w:val="hybridMultilevel"/>
    <w:tmpl w:val="4F70D6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E82723"/>
    <w:multiLevelType w:val="hybridMultilevel"/>
    <w:tmpl w:val="FA366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81A82"/>
    <w:multiLevelType w:val="hybridMultilevel"/>
    <w:tmpl w:val="63C26F5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9596847"/>
    <w:multiLevelType w:val="hybridMultilevel"/>
    <w:tmpl w:val="4ECC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1B15AC"/>
    <w:multiLevelType w:val="hybridMultilevel"/>
    <w:tmpl w:val="43AC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443BEB"/>
    <w:multiLevelType w:val="hybridMultilevel"/>
    <w:tmpl w:val="CC16240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D87F75"/>
    <w:multiLevelType w:val="hybridMultilevel"/>
    <w:tmpl w:val="DA0C8D8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BE335F7"/>
    <w:multiLevelType w:val="hybridMultilevel"/>
    <w:tmpl w:val="E59C3B2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C1C3E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68026B"/>
    <w:multiLevelType w:val="hybridMultilevel"/>
    <w:tmpl w:val="C6240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7F6C43"/>
    <w:multiLevelType w:val="hybridMultilevel"/>
    <w:tmpl w:val="7E6EA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DE29D8"/>
    <w:multiLevelType w:val="hybridMultilevel"/>
    <w:tmpl w:val="BB10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9F409F"/>
    <w:multiLevelType w:val="hybridMultilevel"/>
    <w:tmpl w:val="5E3E0A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057EF6"/>
    <w:multiLevelType w:val="hybridMultilevel"/>
    <w:tmpl w:val="4C42D6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A2D72E5"/>
    <w:multiLevelType w:val="singleLevel"/>
    <w:tmpl w:val="108890E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BB81CC0"/>
    <w:multiLevelType w:val="hybridMultilevel"/>
    <w:tmpl w:val="4808D21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E1E20D7"/>
    <w:multiLevelType w:val="hybridMultilevel"/>
    <w:tmpl w:val="34C02CA0"/>
    <w:lvl w:ilvl="0" w:tplc="08090001">
      <w:start w:val="1"/>
      <w:numFmt w:val="bullet"/>
      <w:lvlText w:val=""/>
      <w:lvlJc w:val="left"/>
      <w:pPr>
        <w:tabs>
          <w:tab w:val="num" w:pos="720"/>
        </w:tabs>
        <w:ind w:left="720" w:hanging="360"/>
      </w:pPr>
      <w:rPr>
        <w:rFonts w:ascii="Symbol" w:hAnsi="Symbol" w:hint="default"/>
      </w:rPr>
    </w:lvl>
    <w:lvl w:ilvl="1" w:tplc="6DE205CC">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8"/>
  </w:num>
  <w:num w:numId="3">
    <w:abstractNumId w:val="24"/>
  </w:num>
  <w:num w:numId="4">
    <w:abstractNumId w:val="19"/>
  </w:num>
  <w:num w:numId="5">
    <w:abstractNumId w:val="10"/>
  </w:num>
  <w:num w:numId="6">
    <w:abstractNumId w:val="37"/>
  </w:num>
  <w:num w:numId="7">
    <w:abstractNumId w:val="29"/>
  </w:num>
  <w:num w:numId="8">
    <w:abstractNumId w:val="30"/>
  </w:num>
  <w:num w:numId="9">
    <w:abstractNumId w:val="38"/>
  </w:num>
  <w:num w:numId="10">
    <w:abstractNumId w:val="34"/>
  </w:num>
  <w:num w:numId="11">
    <w:abstractNumId w:val="32"/>
  </w:num>
  <w:num w:numId="12">
    <w:abstractNumId w:val="27"/>
  </w:num>
  <w:num w:numId="13">
    <w:abstractNumId w:val="33"/>
  </w:num>
  <w:num w:numId="14">
    <w:abstractNumId w:val="42"/>
  </w:num>
  <w:num w:numId="15">
    <w:abstractNumId w:val="23"/>
  </w:num>
  <w:num w:numId="16">
    <w:abstractNumId w:val="26"/>
  </w:num>
  <w:num w:numId="17">
    <w:abstractNumId w:val="25"/>
  </w:num>
  <w:num w:numId="18">
    <w:abstractNumId w:val="11"/>
  </w:num>
  <w:num w:numId="19">
    <w:abstractNumId w:val="43"/>
  </w:num>
  <w:num w:numId="20">
    <w:abstractNumId w:val="36"/>
  </w:num>
  <w:num w:numId="21">
    <w:abstractNumId w:val="28"/>
  </w:num>
  <w:num w:numId="22">
    <w:abstractNumId w:val="16"/>
  </w:num>
  <w:num w:numId="23">
    <w:abstractNumId w:val="20"/>
  </w:num>
  <w:num w:numId="24">
    <w:abstractNumId w:val="15"/>
  </w:num>
  <w:num w:numId="25">
    <w:abstractNumId w:val="41"/>
  </w:num>
  <w:num w:numId="26">
    <w:abstractNumId w:val="12"/>
  </w:num>
  <w:num w:numId="27">
    <w:abstractNumId w:val="3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2"/>
  </w:num>
  <w:num w:numId="39">
    <w:abstractNumId w:val="17"/>
  </w:num>
  <w:num w:numId="40">
    <w:abstractNumId w:val="13"/>
  </w:num>
  <w:num w:numId="41">
    <w:abstractNumId w:val="21"/>
  </w:num>
  <w:num w:numId="42">
    <w:abstractNumId w:val="31"/>
  </w:num>
  <w:num w:numId="43">
    <w:abstractNumId w:val="4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CF"/>
    <w:rsid w:val="0002410E"/>
    <w:rsid w:val="00055CF1"/>
    <w:rsid w:val="0005744C"/>
    <w:rsid w:val="00064C13"/>
    <w:rsid w:val="00076B2A"/>
    <w:rsid w:val="00090156"/>
    <w:rsid w:val="000901DA"/>
    <w:rsid w:val="0009198D"/>
    <w:rsid w:val="00097DCC"/>
    <w:rsid w:val="000A1619"/>
    <w:rsid w:val="000A7DE2"/>
    <w:rsid w:val="000B0C25"/>
    <w:rsid w:val="000B7062"/>
    <w:rsid w:val="000D678E"/>
    <w:rsid w:val="000F7E13"/>
    <w:rsid w:val="00114C06"/>
    <w:rsid w:val="00123743"/>
    <w:rsid w:val="00130951"/>
    <w:rsid w:val="00146343"/>
    <w:rsid w:val="00146B66"/>
    <w:rsid w:val="00180064"/>
    <w:rsid w:val="00180B32"/>
    <w:rsid w:val="001817B7"/>
    <w:rsid w:val="00184A9B"/>
    <w:rsid w:val="001857DB"/>
    <w:rsid w:val="001A5A97"/>
    <w:rsid w:val="001B2639"/>
    <w:rsid w:val="001C1A0B"/>
    <w:rsid w:val="001C734E"/>
    <w:rsid w:val="001D058C"/>
    <w:rsid w:val="001D1225"/>
    <w:rsid w:val="001D1981"/>
    <w:rsid w:val="00202007"/>
    <w:rsid w:val="002118BB"/>
    <w:rsid w:val="00212425"/>
    <w:rsid w:val="002149D2"/>
    <w:rsid w:val="00220572"/>
    <w:rsid w:val="00220C9F"/>
    <w:rsid w:val="00232988"/>
    <w:rsid w:val="00235371"/>
    <w:rsid w:val="002372ED"/>
    <w:rsid w:val="00263988"/>
    <w:rsid w:val="00267943"/>
    <w:rsid w:val="002808BD"/>
    <w:rsid w:val="002824D0"/>
    <w:rsid w:val="002B7476"/>
    <w:rsid w:val="002C2397"/>
    <w:rsid w:val="002C6991"/>
    <w:rsid w:val="002D1476"/>
    <w:rsid w:val="002E22E0"/>
    <w:rsid w:val="002E2CA0"/>
    <w:rsid w:val="00301A81"/>
    <w:rsid w:val="00312A64"/>
    <w:rsid w:val="00323254"/>
    <w:rsid w:val="00325558"/>
    <w:rsid w:val="003263A1"/>
    <w:rsid w:val="00334C12"/>
    <w:rsid w:val="00362A19"/>
    <w:rsid w:val="00365D72"/>
    <w:rsid w:val="00371A07"/>
    <w:rsid w:val="003839EE"/>
    <w:rsid w:val="0039114D"/>
    <w:rsid w:val="00397ED2"/>
    <w:rsid w:val="003A166B"/>
    <w:rsid w:val="003A36CA"/>
    <w:rsid w:val="003B1D77"/>
    <w:rsid w:val="003B2ED5"/>
    <w:rsid w:val="003C16A5"/>
    <w:rsid w:val="003D03BC"/>
    <w:rsid w:val="003E23BA"/>
    <w:rsid w:val="003E5C63"/>
    <w:rsid w:val="003E615F"/>
    <w:rsid w:val="004113A5"/>
    <w:rsid w:val="00415EFD"/>
    <w:rsid w:val="00420323"/>
    <w:rsid w:val="00423CF9"/>
    <w:rsid w:val="00426C95"/>
    <w:rsid w:val="00431EBE"/>
    <w:rsid w:val="0043568F"/>
    <w:rsid w:val="004417B7"/>
    <w:rsid w:val="004450C5"/>
    <w:rsid w:val="00454FE6"/>
    <w:rsid w:val="00454FF7"/>
    <w:rsid w:val="00455766"/>
    <w:rsid w:val="0046079F"/>
    <w:rsid w:val="00460AA0"/>
    <w:rsid w:val="00460D1B"/>
    <w:rsid w:val="00463CEE"/>
    <w:rsid w:val="00463D70"/>
    <w:rsid w:val="004667D5"/>
    <w:rsid w:val="00476FC8"/>
    <w:rsid w:val="00481A93"/>
    <w:rsid w:val="00485C18"/>
    <w:rsid w:val="00491A36"/>
    <w:rsid w:val="004949B9"/>
    <w:rsid w:val="004958F2"/>
    <w:rsid w:val="00496CEF"/>
    <w:rsid w:val="004C25B9"/>
    <w:rsid w:val="004C3CEF"/>
    <w:rsid w:val="004D4A67"/>
    <w:rsid w:val="004D7F3F"/>
    <w:rsid w:val="00506A01"/>
    <w:rsid w:val="00507D35"/>
    <w:rsid w:val="00511ADC"/>
    <w:rsid w:val="00513377"/>
    <w:rsid w:val="00513D53"/>
    <w:rsid w:val="00516618"/>
    <w:rsid w:val="0053265F"/>
    <w:rsid w:val="005360FB"/>
    <w:rsid w:val="005460AF"/>
    <w:rsid w:val="00553938"/>
    <w:rsid w:val="005551BB"/>
    <w:rsid w:val="0056133E"/>
    <w:rsid w:val="005629BA"/>
    <w:rsid w:val="00563D84"/>
    <w:rsid w:val="00571399"/>
    <w:rsid w:val="00574684"/>
    <w:rsid w:val="0058268B"/>
    <w:rsid w:val="00587C04"/>
    <w:rsid w:val="005908DF"/>
    <w:rsid w:val="00590A4C"/>
    <w:rsid w:val="005A1357"/>
    <w:rsid w:val="005B165B"/>
    <w:rsid w:val="005B612F"/>
    <w:rsid w:val="005B7C99"/>
    <w:rsid w:val="005C00F3"/>
    <w:rsid w:val="005C0D29"/>
    <w:rsid w:val="005C3CD9"/>
    <w:rsid w:val="005D6E67"/>
    <w:rsid w:val="005F3CAD"/>
    <w:rsid w:val="00606EE5"/>
    <w:rsid w:val="006109AE"/>
    <w:rsid w:val="00621D17"/>
    <w:rsid w:val="006310B8"/>
    <w:rsid w:val="006538CF"/>
    <w:rsid w:val="006559BC"/>
    <w:rsid w:val="006B5BF8"/>
    <w:rsid w:val="006C07AC"/>
    <w:rsid w:val="006C5639"/>
    <w:rsid w:val="006D716B"/>
    <w:rsid w:val="006E292A"/>
    <w:rsid w:val="00700B8F"/>
    <w:rsid w:val="00704C92"/>
    <w:rsid w:val="007207CA"/>
    <w:rsid w:val="00722999"/>
    <w:rsid w:val="007322BF"/>
    <w:rsid w:val="00734F9C"/>
    <w:rsid w:val="0073546D"/>
    <w:rsid w:val="00743FE9"/>
    <w:rsid w:val="0074582D"/>
    <w:rsid w:val="00747271"/>
    <w:rsid w:val="007840C0"/>
    <w:rsid w:val="00785B34"/>
    <w:rsid w:val="00787939"/>
    <w:rsid w:val="00791C5B"/>
    <w:rsid w:val="007A2421"/>
    <w:rsid w:val="007C0DD9"/>
    <w:rsid w:val="007C1DAC"/>
    <w:rsid w:val="007C67D5"/>
    <w:rsid w:val="007F13AF"/>
    <w:rsid w:val="007F66F7"/>
    <w:rsid w:val="00820BD1"/>
    <w:rsid w:val="008257D0"/>
    <w:rsid w:val="00837973"/>
    <w:rsid w:val="0084015C"/>
    <w:rsid w:val="008477EE"/>
    <w:rsid w:val="00847A9F"/>
    <w:rsid w:val="00850225"/>
    <w:rsid w:val="0085591F"/>
    <w:rsid w:val="00856C57"/>
    <w:rsid w:val="00865AAB"/>
    <w:rsid w:val="008721E1"/>
    <w:rsid w:val="00873616"/>
    <w:rsid w:val="00883868"/>
    <w:rsid w:val="008843B7"/>
    <w:rsid w:val="008910AF"/>
    <w:rsid w:val="008979CA"/>
    <w:rsid w:val="008A6E2A"/>
    <w:rsid w:val="008B014A"/>
    <w:rsid w:val="008D2B79"/>
    <w:rsid w:val="008D4880"/>
    <w:rsid w:val="008E4541"/>
    <w:rsid w:val="008F0D1C"/>
    <w:rsid w:val="00907067"/>
    <w:rsid w:val="00915852"/>
    <w:rsid w:val="00916E3D"/>
    <w:rsid w:val="00923D10"/>
    <w:rsid w:val="00926E85"/>
    <w:rsid w:val="00941F20"/>
    <w:rsid w:val="00945B80"/>
    <w:rsid w:val="00950189"/>
    <w:rsid w:val="00977820"/>
    <w:rsid w:val="0098516F"/>
    <w:rsid w:val="009A1118"/>
    <w:rsid w:val="009B013F"/>
    <w:rsid w:val="009C1869"/>
    <w:rsid w:val="009D3EAE"/>
    <w:rsid w:val="009D4A57"/>
    <w:rsid w:val="009E1213"/>
    <w:rsid w:val="009F0D68"/>
    <w:rsid w:val="009F126B"/>
    <w:rsid w:val="009F3E53"/>
    <w:rsid w:val="00A107C8"/>
    <w:rsid w:val="00A1124A"/>
    <w:rsid w:val="00A17B1A"/>
    <w:rsid w:val="00A22801"/>
    <w:rsid w:val="00A23DE3"/>
    <w:rsid w:val="00A315E0"/>
    <w:rsid w:val="00A333B1"/>
    <w:rsid w:val="00A33B47"/>
    <w:rsid w:val="00A35149"/>
    <w:rsid w:val="00A47C78"/>
    <w:rsid w:val="00A50AC7"/>
    <w:rsid w:val="00A54454"/>
    <w:rsid w:val="00A544BB"/>
    <w:rsid w:val="00A616E4"/>
    <w:rsid w:val="00A671B2"/>
    <w:rsid w:val="00A72146"/>
    <w:rsid w:val="00A810D8"/>
    <w:rsid w:val="00A82F3C"/>
    <w:rsid w:val="00A91D2E"/>
    <w:rsid w:val="00A94A1D"/>
    <w:rsid w:val="00AA3D06"/>
    <w:rsid w:val="00AC3E90"/>
    <w:rsid w:val="00AD2B8F"/>
    <w:rsid w:val="00AD50BA"/>
    <w:rsid w:val="00AD6423"/>
    <w:rsid w:val="00AD690C"/>
    <w:rsid w:val="00AE6007"/>
    <w:rsid w:val="00B122D7"/>
    <w:rsid w:val="00B12990"/>
    <w:rsid w:val="00B24878"/>
    <w:rsid w:val="00B30C81"/>
    <w:rsid w:val="00B43551"/>
    <w:rsid w:val="00B528C0"/>
    <w:rsid w:val="00B61E4B"/>
    <w:rsid w:val="00B723C1"/>
    <w:rsid w:val="00B73BF4"/>
    <w:rsid w:val="00B73F13"/>
    <w:rsid w:val="00B7430D"/>
    <w:rsid w:val="00B842B1"/>
    <w:rsid w:val="00B85D98"/>
    <w:rsid w:val="00B87726"/>
    <w:rsid w:val="00BA4A1F"/>
    <w:rsid w:val="00BA79BE"/>
    <w:rsid w:val="00BB1828"/>
    <w:rsid w:val="00BC4835"/>
    <w:rsid w:val="00BC5583"/>
    <w:rsid w:val="00BC64C3"/>
    <w:rsid w:val="00BD48F9"/>
    <w:rsid w:val="00BE78EB"/>
    <w:rsid w:val="00C02168"/>
    <w:rsid w:val="00C1579A"/>
    <w:rsid w:val="00C222B6"/>
    <w:rsid w:val="00C36902"/>
    <w:rsid w:val="00C372B6"/>
    <w:rsid w:val="00C50332"/>
    <w:rsid w:val="00C76DAB"/>
    <w:rsid w:val="00C81640"/>
    <w:rsid w:val="00C8642E"/>
    <w:rsid w:val="00C90100"/>
    <w:rsid w:val="00CA16F8"/>
    <w:rsid w:val="00CA46EF"/>
    <w:rsid w:val="00CA676E"/>
    <w:rsid w:val="00CB6418"/>
    <w:rsid w:val="00CE0DA7"/>
    <w:rsid w:val="00CE32D9"/>
    <w:rsid w:val="00CE3778"/>
    <w:rsid w:val="00CE7E20"/>
    <w:rsid w:val="00CF711E"/>
    <w:rsid w:val="00D07D91"/>
    <w:rsid w:val="00D11F26"/>
    <w:rsid w:val="00D2081A"/>
    <w:rsid w:val="00D21B76"/>
    <w:rsid w:val="00D3013D"/>
    <w:rsid w:val="00D4735D"/>
    <w:rsid w:val="00D50DFD"/>
    <w:rsid w:val="00D559A1"/>
    <w:rsid w:val="00D5797D"/>
    <w:rsid w:val="00D7193C"/>
    <w:rsid w:val="00D877D0"/>
    <w:rsid w:val="00D87A3E"/>
    <w:rsid w:val="00D97C09"/>
    <w:rsid w:val="00DA21C8"/>
    <w:rsid w:val="00DA25CA"/>
    <w:rsid w:val="00DA3B1D"/>
    <w:rsid w:val="00DA4038"/>
    <w:rsid w:val="00DC0B18"/>
    <w:rsid w:val="00DC1FB0"/>
    <w:rsid w:val="00DC411A"/>
    <w:rsid w:val="00DF3C49"/>
    <w:rsid w:val="00DF5B54"/>
    <w:rsid w:val="00E0112D"/>
    <w:rsid w:val="00E177E2"/>
    <w:rsid w:val="00E17C8E"/>
    <w:rsid w:val="00E24430"/>
    <w:rsid w:val="00E255BC"/>
    <w:rsid w:val="00E25CC8"/>
    <w:rsid w:val="00E50648"/>
    <w:rsid w:val="00E50FD5"/>
    <w:rsid w:val="00E5623A"/>
    <w:rsid w:val="00E621F9"/>
    <w:rsid w:val="00E65351"/>
    <w:rsid w:val="00E72F71"/>
    <w:rsid w:val="00E74C30"/>
    <w:rsid w:val="00E91EEE"/>
    <w:rsid w:val="00E9367B"/>
    <w:rsid w:val="00EA0018"/>
    <w:rsid w:val="00EB2637"/>
    <w:rsid w:val="00EB618B"/>
    <w:rsid w:val="00EB7654"/>
    <w:rsid w:val="00EE1763"/>
    <w:rsid w:val="00EE2450"/>
    <w:rsid w:val="00EE3032"/>
    <w:rsid w:val="00EE3A25"/>
    <w:rsid w:val="00EF584B"/>
    <w:rsid w:val="00F025C1"/>
    <w:rsid w:val="00F16F4E"/>
    <w:rsid w:val="00F26741"/>
    <w:rsid w:val="00F279CC"/>
    <w:rsid w:val="00F43B33"/>
    <w:rsid w:val="00F50428"/>
    <w:rsid w:val="00F51F26"/>
    <w:rsid w:val="00F544F1"/>
    <w:rsid w:val="00F778C7"/>
    <w:rsid w:val="00F807A9"/>
    <w:rsid w:val="00F860A7"/>
    <w:rsid w:val="00F87D9F"/>
    <w:rsid w:val="00F904C5"/>
    <w:rsid w:val="00F95F45"/>
    <w:rsid w:val="00F9786E"/>
    <w:rsid w:val="00FA3C93"/>
    <w:rsid w:val="00FC1C2E"/>
    <w:rsid w:val="00FC45AB"/>
    <w:rsid w:val="00FD010B"/>
    <w:rsid w:val="00FD3936"/>
    <w:rsid w:val="00FE2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6DAD8"/>
  <w15:docId w15:val="{46D3D523-3E4C-49DA-B1DB-780A4822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56"/>
    <w:pPr>
      <w:spacing w:after="200" w:line="276" w:lineRule="auto"/>
    </w:pPr>
    <w:rPr>
      <w:lang w:eastAsia="en-US"/>
    </w:rPr>
  </w:style>
  <w:style w:type="paragraph" w:styleId="Heading1">
    <w:name w:val="heading 1"/>
    <w:basedOn w:val="Normal"/>
    <w:next w:val="Normal"/>
    <w:link w:val="Heading1Char"/>
    <w:uiPriority w:val="99"/>
    <w:qFormat/>
    <w:rsid w:val="00A47C78"/>
    <w:pPr>
      <w:keepNext/>
      <w:spacing w:after="0" w:line="240" w:lineRule="auto"/>
      <w:outlineLvl w:val="0"/>
    </w:pPr>
    <w:rPr>
      <w:rFonts w:ascii="Arial" w:eastAsia="Times New Roman" w:hAnsi="Arial" w:cs="Arial"/>
      <w:b/>
      <w:bCs/>
      <w:sz w:val="24"/>
      <w:szCs w:val="24"/>
    </w:rPr>
  </w:style>
  <w:style w:type="paragraph" w:styleId="Heading3">
    <w:name w:val="heading 3"/>
    <w:basedOn w:val="Normal"/>
    <w:next w:val="Normal"/>
    <w:link w:val="Heading3Char"/>
    <w:uiPriority w:val="99"/>
    <w:qFormat/>
    <w:locked/>
    <w:rsid w:val="00481A93"/>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locked/>
    <w:rsid w:val="00606EE5"/>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7C78"/>
    <w:rPr>
      <w:rFonts w:ascii="Arial" w:hAnsi="Arial" w:cs="Arial"/>
      <w:b/>
      <w:bCs/>
      <w:sz w:val="24"/>
      <w:szCs w:val="24"/>
    </w:rPr>
  </w:style>
  <w:style w:type="character" w:customStyle="1" w:styleId="Heading3Char">
    <w:name w:val="Heading 3 Char"/>
    <w:basedOn w:val="DefaultParagraphFont"/>
    <w:link w:val="Heading3"/>
    <w:uiPriority w:val="9"/>
    <w:semiHidden/>
    <w:rsid w:val="003B697E"/>
    <w:rPr>
      <w:rFonts w:asciiTheme="majorHAnsi" w:eastAsiaTheme="majorEastAsia" w:hAnsiTheme="majorHAnsi" w:cstheme="majorBidi"/>
      <w:b/>
      <w:bCs/>
      <w:sz w:val="26"/>
      <w:szCs w:val="26"/>
      <w:lang w:eastAsia="en-US"/>
    </w:rPr>
  </w:style>
  <w:style w:type="character" w:customStyle="1" w:styleId="Heading6Char">
    <w:name w:val="Heading 6 Char"/>
    <w:basedOn w:val="DefaultParagraphFont"/>
    <w:link w:val="Heading6"/>
    <w:uiPriority w:val="9"/>
    <w:semiHidden/>
    <w:rsid w:val="003B697E"/>
    <w:rPr>
      <w:rFonts w:asciiTheme="minorHAnsi" w:eastAsiaTheme="minorEastAsia" w:hAnsiTheme="minorHAnsi" w:cstheme="minorBidi"/>
      <w:b/>
      <w:bCs/>
      <w:lang w:eastAsia="en-US"/>
    </w:rPr>
  </w:style>
  <w:style w:type="paragraph" w:styleId="BalloonText">
    <w:name w:val="Balloon Text"/>
    <w:basedOn w:val="Normal"/>
    <w:link w:val="BalloonTextChar"/>
    <w:uiPriority w:val="99"/>
    <w:semiHidden/>
    <w:rsid w:val="00653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38CF"/>
    <w:rPr>
      <w:rFonts w:ascii="Tahoma" w:hAnsi="Tahoma" w:cs="Tahoma"/>
      <w:sz w:val="16"/>
      <w:szCs w:val="16"/>
    </w:rPr>
  </w:style>
  <w:style w:type="paragraph" w:customStyle="1" w:styleId="ReturnAddress">
    <w:name w:val="Return Address"/>
    <w:basedOn w:val="Normal"/>
    <w:uiPriority w:val="99"/>
    <w:rsid w:val="006538CF"/>
    <w:pPr>
      <w:spacing w:after="0" w:line="240" w:lineRule="auto"/>
    </w:pPr>
    <w:rPr>
      <w:rFonts w:ascii="Times New Roman" w:eastAsia="Times New Roman" w:hAnsi="Times New Roman"/>
      <w:sz w:val="24"/>
      <w:szCs w:val="24"/>
    </w:rPr>
  </w:style>
  <w:style w:type="paragraph" w:styleId="Date">
    <w:name w:val="Date"/>
    <w:basedOn w:val="Normal"/>
    <w:next w:val="Normal"/>
    <w:link w:val="DateChar"/>
    <w:uiPriority w:val="99"/>
    <w:rsid w:val="006538CF"/>
    <w:pPr>
      <w:spacing w:after="0" w:line="240" w:lineRule="auto"/>
    </w:pPr>
    <w:rPr>
      <w:rFonts w:ascii="Times New Roman" w:eastAsia="Times New Roman" w:hAnsi="Times New Roman"/>
      <w:sz w:val="24"/>
      <w:szCs w:val="24"/>
    </w:rPr>
  </w:style>
  <w:style w:type="character" w:customStyle="1" w:styleId="DateChar">
    <w:name w:val="Date Char"/>
    <w:basedOn w:val="DefaultParagraphFont"/>
    <w:link w:val="Date"/>
    <w:uiPriority w:val="99"/>
    <w:locked/>
    <w:rsid w:val="006538CF"/>
    <w:rPr>
      <w:rFonts w:ascii="Times New Roman" w:hAnsi="Times New Roman" w:cs="Times New Roman"/>
      <w:sz w:val="24"/>
      <w:szCs w:val="24"/>
    </w:rPr>
  </w:style>
  <w:style w:type="paragraph" w:styleId="Caption">
    <w:name w:val="caption"/>
    <w:basedOn w:val="Normal"/>
    <w:next w:val="Normal"/>
    <w:uiPriority w:val="99"/>
    <w:qFormat/>
    <w:rsid w:val="00A47C78"/>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Arial"/>
      <w:b/>
      <w:bCs/>
      <w:sz w:val="24"/>
      <w:szCs w:val="24"/>
    </w:rPr>
  </w:style>
  <w:style w:type="paragraph" w:styleId="ListParagraph">
    <w:name w:val="List Paragraph"/>
    <w:aliases w:val="Dot pt,No Spacing1,List Paragraph1,List Paragraph Char Char Char,Indicator Text,Numbered Para 1,Bullet Points,MAIN CONTENT,List Paragraph12,Bullet Style,F5 List Paragraph,OBC Bullet,List Paragraph11,Colorful List - Accent 11,L,L1,Bullet 1"/>
    <w:basedOn w:val="Normal"/>
    <w:link w:val="ListParagraphChar"/>
    <w:uiPriority w:val="34"/>
    <w:qFormat/>
    <w:rsid w:val="003D03BC"/>
    <w:pPr>
      <w:ind w:left="720"/>
      <w:contextualSpacing/>
    </w:pPr>
  </w:style>
  <w:style w:type="paragraph" w:customStyle="1" w:styleId="bullet">
    <w:name w:val="bullet"/>
    <w:basedOn w:val="Normal"/>
    <w:uiPriority w:val="99"/>
    <w:rsid w:val="00235371"/>
    <w:pPr>
      <w:spacing w:before="60" w:after="60" w:line="240" w:lineRule="auto"/>
      <w:ind w:left="288" w:hanging="288"/>
    </w:pPr>
    <w:rPr>
      <w:rFonts w:ascii="Times New Roman" w:eastAsia="Times New Roman" w:hAnsi="Times New Roman"/>
      <w:sz w:val="20"/>
      <w:szCs w:val="20"/>
    </w:rPr>
  </w:style>
  <w:style w:type="table" w:styleId="TableGrid">
    <w:name w:val="Table Grid"/>
    <w:basedOn w:val="TableNormal"/>
    <w:uiPriority w:val="99"/>
    <w:rsid w:val="0023537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7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7E2"/>
    <w:rPr>
      <w:lang w:eastAsia="en-US"/>
    </w:rPr>
  </w:style>
  <w:style w:type="paragraph" w:styleId="Footer">
    <w:name w:val="footer"/>
    <w:basedOn w:val="Normal"/>
    <w:link w:val="FooterChar"/>
    <w:uiPriority w:val="99"/>
    <w:unhideWhenUsed/>
    <w:rsid w:val="00E17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7E2"/>
    <w:rPr>
      <w:lang w:eastAsia="en-US"/>
    </w:rPr>
  </w:style>
  <w:style w:type="character" w:customStyle="1" w:styleId="ListParagraphChar">
    <w:name w:val="List Paragraph Char"/>
    <w:aliases w:val="Dot pt Char,No Spacing1 Char,List Paragraph1 Char,List Paragraph Char Char Char Char,Indicator Text Char,Numbered Para 1 Char,Bullet Points Char,MAIN CONTENT Char,List Paragraph12 Char,Bullet Style Char,F5 List Paragraph Char,L Char"/>
    <w:link w:val="ListParagraph"/>
    <w:uiPriority w:val="34"/>
    <w:qFormat/>
    <w:locked/>
    <w:rsid w:val="00DA25C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493">
      <w:bodyDiv w:val="1"/>
      <w:marLeft w:val="0"/>
      <w:marRight w:val="0"/>
      <w:marTop w:val="0"/>
      <w:marBottom w:val="0"/>
      <w:divBdr>
        <w:top w:val="none" w:sz="0" w:space="0" w:color="auto"/>
        <w:left w:val="none" w:sz="0" w:space="0" w:color="auto"/>
        <w:bottom w:val="none" w:sz="0" w:space="0" w:color="auto"/>
        <w:right w:val="none" w:sz="0" w:space="0" w:color="auto"/>
      </w:divBdr>
    </w:div>
    <w:div w:id="204417980">
      <w:bodyDiv w:val="1"/>
      <w:marLeft w:val="0"/>
      <w:marRight w:val="0"/>
      <w:marTop w:val="0"/>
      <w:marBottom w:val="0"/>
      <w:divBdr>
        <w:top w:val="none" w:sz="0" w:space="0" w:color="auto"/>
        <w:left w:val="none" w:sz="0" w:space="0" w:color="auto"/>
        <w:bottom w:val="none" w:sz="0" w:space="0" w:color="auto"/>
        <w:right w:val="none" w:sz="0" w:space="0" w:color="auto"/>
      </w:divBdr>
    </w:div>
    <w:div w:id="630094665">
      <w:bodyDiv w:val="1"/>
      <w:marLeft w:val="0"/>
      <w:marRight w:val="0"/>
      <w:marTop w:val="0"/>
      <w:marBottom w:val="0"/>
      <w:divBdr>
        <w:top w:val="none" w:sz="0" w:space="0" w:color="auto"/>
        <w:left w:val="none" w:sz="0" w:space="0" w:color="auto"/>
        <w:bottom w:val="none" w:sz="0" w:space="0" w:color="auto"/>
        <w:right w:val="none" w:sz="0" w:space="0" w:color="auto"/>
      </w:divBdr>
    </w:div>
    <w:div w:id="104136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195D6EC6C09C4AAFBAE5D4FC27A7C3" ma:contentTypeVersion="8" ma:contentTypeDescription="Create a new document." ma:contentTypeScope="" ma:versionID="366a908a6d113b0b8140a5d26b75080c">
  <xsd:schema xmlns:xsd="http://www.w3.org/2001/XMLSchema" xmlns:xs="http://www.w3.org/2001/XMLSchema" xmlns:p="http://schemas.microsoft.com/office/2006/metadata/properties" xmlns:ns3="0aa4b192-b35c-42f5-8709-4f97cada3fd4" xmlns:ns4="b4e14a59-d4fb-4da9-9adb-600bc3be91fd" targetNamespace="http://schemas.microsoft.com/office/2006/metadata/properties" ma:root="true" ma:fieldsID="e15bd4940e892ada816cef1263821b98" ns3:_="" ns4:_="">
    <xsd:import namespace="0aa4b192-b35c-42f5-8709-4f97cada3fd4"/>
    <xsd:import namespace="b4e14a59-d4fb-4da9-9adb-600bc3be91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4b192-b35c-42f5-8709-4f97cada3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14a59-d4fb-4da9-9adb-600bc3be9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4BDA8-AEB3-48CF-A1F7-7475A67A03EF}">
  <ds:schemaRefs>
    <ds:schemaRef ds:uri="http://schemas.openxmlformats.org/officeDocument/2006/bibliography"/>
  </ds:schemaRefs>
</ds:datastoreItem>
</file>

<file path=customXml/itemProps2.xml><?xml version="1.0" encoding="utf-8"?>
<ds:datastoreItem xmlns:ds="http://schemas.openxmlformats.org/officeDocument/2006/customXml" ds:itemID="{0D8421C9-3794-46D4-8839-80EF8540C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4b192-b35c-42f5-8709-4f97cada3fd4"/>
    <ds:schemaRef ds:uri="b4e14a59-d4fb-4da9-9adb-600bc3be9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83876-C16E-4ABB-8804-D3AA9B85CE4B}">
  <ds:schemaRefs>
    <ds:schemaRef ds:uri="http://schemas.microsoft.com/sharepoint/v3/contenttype/forms"/>
  </ds:schemaRefs>
</ds:datastoreItem>
</file>

<file path=customXml/itemProps4.xml><?xml version="1.0" encoding="utf-8"?>
<ds:datastoreItem xmlns:ds="http://schemas.openxmlformats.org/officeDocument/2006/customXml" ds:itemID="{C6E19A9F-6E5E-4467-B43C-F37E01C4F35C}">
  <ds:schemaRefs>
    <ds:schemaRef ds:uri="http://schemas.microsoft.com/office/infopath/2007/PartnerControls"/>
    <ds:schemaRef ds:uri="http://schemas.microsoft.com/office/2006/metadata/properties"/>
    <ds:schemaRef ds:uri="http://schemas.microsoft.com/office/2006/documentManagement/types"/>
    <ds:schemaRef ds:uri="0aa4b192-b35c-42f5-8709-4f97cada3fd4"/>
    <ds:schemaRef ds:uri="http://purl.org/dc/terms/"/>
    <ds:schemaRef ds:uri="http://purl.org/dc/elements/1.1/"/>
    <ds:schemaRef ds:uri="http://www.w3.org/XML/1998/namespace"/>
    <ds:schemaRef ds:uri="http://purl.org/dc/dcmitype/"/>
    <ds:schemaRef ds:uri="http://schemas.openxmlformats.org/package/2006/metadata/core-properties"/>
    <ds:schemaRef ds:uri="b4e14a59-d4fb-4da9-9adb-600bc3be91f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1440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kenny.dunkwu</dc:creator>
  <cp:keywords/>
  <dc:description/>
  <cp:lastModifiedBy>David Thomas</cp:lastModifiedBy>
  <cp:revision>5</cp:revision>
  <cp:lastPrinted>2014-01-05T14:38:00Z</cp:lastPrinted>
  <dcterms:created xsi:type="dcterms:W3CDTF">2023-12-20T15:19:00Z</dcterms:created>
  <dcterms:modified xsi:type="dcterms:W3CDTF">2024-08-28T14:51:00Z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0x01010046195D6EC6C09C4AAFBAE5D4FC27A7C3</vt:lpwstr>
  </property>
</Properties>
</file>